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ind w:right="-709" w:hanging="0"/>
        <w:jc w:val="center"/>
        <w:rPr>
          <w:rFonts w:ascii="Arial" w:hAnsi="Arial" w:eastAsia="Arial" w:cs="Arial"/>
          <w:b/>
          <w:b/>
          <w:sz w:val="36"/>
          <w:szCs w:val="36"/>
          <w:u w:val="single"/>
        </w:rPr>
      </w:pPr>
      <w:r>
        <w:rPr>
          <w:rFonts w:eastAsia="Arial" w:cs="Arial" w:ascii="Arial" w:hAnsi="Arial"/>
          <w:b/>
          <w:sz w:val="36"/>
          <w:szCs w:val="36"/>
          <w:u w:val="single"/>
        </w:rPr>
        <w:t>Zapytanie ofertowe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ind w:right="-709" w:hanging="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Stowarzyszenie Centrum Animacji Młodzieży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ul. Jana Matejki 3c, </w:t>
      </w:r>
    </w:p>
    <w:p>
      <w:pPr>
        <w:pStyle w:val="Normal"/>
        <w:rPr>
          <w:rFonts w:ascii="Cambria" w:hAnsi="Cambria"/>
        </w:rPr>
      </w:pPr>
      <w:r>
        <w:rPr>
          <w:rFonts w:cs="Arial" w:ascii="Arial" w:hAnsi="Arial"/>
        </w:rPr>
        <w:t>72-100 Goleniów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 w:cs="Arial"/>
          <w:color w:val="000000"/>
          <w:highlight w:val="white"/>
        </w:rPr>
      </w:pPr>
      <w:r>
        <w:rPr>
          <w:rFonts w:cs="Arial" w:ascii="Cambria" w:hAnsi="Cambria"/>
          <w:color w:val="000000"/>
          <w:highlight w:val="white"/>
        </w:rPr>
      </w:r>
    </w:p>
    <w:p>
      <w:pPr>
        <w:pStyle w:val="Normal"/>
        <w:ind w:right="-709" w:hanging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spacing w:lineRule="auto" w:line="360"/>
        <w:ind w:left="1440" w:right="-709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zaprasza do złożenia oferty cenowej dla zamówienia pn.</w:t>
      </w:r>
    </w:p>
    <w:p>
      <w:pPr>
        <w:pStyle w:val="Normal"/>
        <w:spacing w:lineRule="auto" w:line="360"/>
        <w:ind w:left="1440" w:right="-709" w:hanging="0"/>
        <w:rPr>
          <w:rFonts w:ascii="Arial" w:hAnsi="Arial" w:eastAsia="Arial" w:cs="Arial"/>
        </w:rPr>
      </w:pPr>
      <w:r>
        <w:rPr>
          <w:rFonts w:eastAsia="Arial" w:cs="Arial" w:ascii="Arial" w:hAnsi="Arial"/>
          <w:b/>
          <w:i/>
        </w:rPr>
        <w:t>Szkolenie:  barman 1 stopnia</w:t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pacing w:lineRule="auto" w:line="360"/>
        <w:ind w:firstLine="5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firstLine="5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Web"/>
        <w:spacing w:before="280" w:after="280"/>
        <w:rPr/>
      </w:pPr>
      <w:r>
        <w:rPr/>
        <w:t xml:space="preserve"> </w:t>
      </w:r>
      <w:r>
        <w:rPr/>
        <w:t>.</w:t>
      </w:r>
    </w:p>
    <w:p>
      <w:pPr>
        <w:pStyle w:val="Normal"/>
        <w:spacing w:lineRule="auto" w:line="360"/>
        <w:ind w:left="216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</w:t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  <w:t>Goleniów, 21 czerwca 2022 r.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0"/>
          <w:szCs w:val="20"/>
          <w:highlight w:val="white"/>
        </w:rPr>
      </w:pPr>
      <w:r>
        <w:rPr>
          <w:rFonts w:eastAsia="Arial" w:cs="Arial" w:ascii="Arial" w:hAnsi="Arial"/>
          <w:b/>
          <w:sz w:val="20"/>
          <w:szCs w:val="20"/>
          <w:highlight w:val="white"/>
        </w:rPr>
        <w:t>Podstawa prawna:</w:t>
      </w:r>
      <w:r>
        <w:rPr>
          <w:rFonts w:eastAsia="Arial" w:cs="Arial" w:ascii="Arial" w:hAnsi="Arial"/>
          <w:sz w:val="20"/>
          <w:szCs w:val="20"/>
          <w:highlight w:val="white"/>
        </w:rPr>
        <w:t xml:space="preserve"> Zamówienie  poniżej  50 tys. PLN netto udzielane jest zgodnie z zasadą rozeznania rynku oraz nie podlega przepisom ustawy Prawo Zamówień Publicznych. Dokumentem regulującym są Wytyczne w zakresie kwalifikowalności wydatków w ramach Europejskiego Funduszu Rozwoju Regionalnego, Europejskiego Funduszu Społecznego oraz Funduszu Spójności na lata 2014-2020. 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0"/>
          <w:szCs w:val="20"/>
          <w:highlight w:val="white"/>
        </w:rPr>
      </w:pPr>
      <w:r>
        <w:rPr>
          <w:rFonts w:eastAsia="Arial" w:cs="Arial" w:ascii="Arial" w:hAnsi="Arial"/>
          <w:sz w:val="20"/>
          <w:szCs w:val="20"/>
          <w:highlight w:val="white"/>
        </w:rPr>
      </w:r>
    </w:p>
    <w:p>
      <w:pPr>
        <w:pStyle w:val="NormalWeb"/>
        <w:spacing w:lineRule="auto" w:line="360" w:before="280" w:after="280"/>
        <w:jc w:val="both"/>
        <w:rPr>
          <w:rFonts w:ascii="Arial" w:hAnsi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Zapytanie związane jest z realizacją projektu </w:t>
      </w:r>
      <w:r>
        <w:rPr>
          <w:rFonts w:cs="Arial" w:ascii="Arial" w:hAnsi="Arial"/>
          <w:sz w:val="20"/>
          <w:szCs w:val="20"/>
        </w:rPr>
        <w:t xml:space="preserve">pt.:  "GOL"- Goleniowski Ośrodek Lokalny wsparcia dla osób młodych, nr : </w:t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 xml:space="preserve">RPZP.07.02.00-32-K005/20 </w:t>
      </w:r>
      <w:r>
        <w:rPr>
          <w:rFonts w:eastAsia="Arial" w:cs="Arial" w:ascii="Arial" w:hAnsi="Arial"/>
          <w:sz w:val="20"/>
          <w:szCs w:val="20"/>
        </w:rPr>
        <w:t xml:space="preserve">w ramach Regionalnego Programu Operacyjnego Województwa Zachodniopomorskiego na lata 2014-2020. Numer i nazwa Osi Priorytetowej: </w:t>
      </w:r>
      <w:r>
        <w:rPr>
          <w:rFonts w:cs="Arial" w:ascii="Arial" w:hAnsi="Arial"/>
          <w:sz w:val="20"/>
          <w:szCs w:val="20"/>
        </w:rPr>
        <w:t>Numer i nazwa Osi Priorytetowej RPZP.07.00.00: Włączenie społeczne, Numer i nazwa Działania RPZP.07.02.00 Wsparcie dla tworzenia podmiotów integracji społecznej oraz podmiotów działających na rzecz aktywizacji społeczno-zawodowej. Numer naboru: RPZP.07.02.00-IP.02-32-K62/20.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Wykonawca zobowiązuje się w toku realizacji umowy do bezwzględnego stosowania wytycznych horyzontalnych, wytycznych programowych oraz Wytycznych w zakresie kwalifikowalności wydatków w ramach Europejskiego Funduszu Rozwoju Regionalnego, Europejskiego Funduszu Społecznego oraz Funduszu Spójności na lata 2014–2020.</w:t>
      </w:r>
    </w:p>
    <w:p>
      <w:pPr>
        <w:pStyle w:val="Normal"/>
        <w:shd w:val="clear" w:color="auto" w:fill="FFFFFF"/>
        <w:spacing w:before="0" w:after="150"/>
        <w:jc w:val="both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"/>
        <w:shd w:val="clear" w:color="auto" w:fill="FFFFFF"/>
        <w:spacing w:before="0" w:after="15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Nazwa i adres Zamawiającego: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Stowarzyszenie Centrum Animacji Młodzieży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ul. Jana Matejki 3c, </w:t>
      </w:r>
    </w:p>
    <w:p>
      <w:pPr>
        <w:pStyle w:val="Normal"/>
        <w:spacing w:lineRule="auto" w:line="360"/>
        <w:rPr>
          <w:rFonts w:ascii="Arial" w:hAnsi="Arial" w:eastAsia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72-100 Goleniów</w:t>
      </w:r>
    </w:p>
    <w:p>
      <w:pPr>
        <w:pStyle w:val="Normal"/>
        <w:spacing w:lineRule="auto" w:line="36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3"/>
        </w:numPr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  <w:t>Opis przedmiotu zamówienia:</w:t>
      </w:r>
    </w:p>
    <w:p>
      <w:pPr>
        <w:pStyle w:val="Normal"/>
        <w:ind w:left="720" w:hanging="0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</w:r>
    </w:p>
    <w:p>
      <w:pPr>
        <w:pStyle w:val="Defaul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Przedmiotem zamówienia jest </w:t>
      </w:r>
      <w:r>
        <w:rPr>
          <w:rFonts w:cs="Arial" w:ascii="Arial" w:hAnsi="Arial"/>
          <w:b/>
          <w:bCs/>
          <w:sz w:val="20"/>
          <w:szCs w:val="20"/>
        </w:rPr>
        <w:t xml:space="preserve">przeprowadzenie szkolenia barman I stopnia  </w:t>
      </w:r>
      <w:r>
        <w:rPr>
          <w:rFonts w:cs="Arial" w:ascii="Arial" w:hAnsi="Arial"/>
          <w:sz w:val="20"/>
          <w:szCs w:val="20"/>
        </w:rPr>
        <w:t xml:space="preserve">dla 1 osoby </w:t>
      </w:r>
    </w:p>
    <w:p>
      <w:pPr>
        <w:pStyle w:val="Defaul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ListParagraph"/>
        <w:numPr>
          <w:ilvl w:val="0"/>
          <w:numId w:val="9"/>
        </w:numPr>
        <w:spacing w:before="0" w:after="0"/>
        <w:contextualSpacing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Termin realizacji: czerwiec- </w:t>
      </w:r>
      <w:r>
        <w:rPr>
          <w:rFonts w:eastAsia="Arial" w:cs="Arial" w:ascii="Arial" w:hAnsi="Arial"/>
          <w:color w:val="000000" w:themeColor="text1"/>
          <w:sz w:val="20"/>
          <w:szCs w:val="20"/>
        </w:rPr>
        <w:t xml:space="preserve">lipiec  2022 r. </w:t>
      </w:r>
    </w:p>
    <w:p>
      <w:pPr>
        <w:pStyle w:val="Normal"/>
        <w:ind w:left="360" w:hanging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Defaul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Zakres przykładowego kursu: 30 godzin dydaktycznych (45 minut) .  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 xml:space="preserve">Szkolenie </w:t>
      </w:r>
      <w:r>
        <w:rPr>
          <w:rFonts w:cs="Arial" w:ascii="Arial" w:hAnsi="Arial"/>
          <w:color w:val="000000"/>
          <w:spacing w:val="2"/>
          <w:sz w:val="20"/>
          <w:szCs w:val="20"/>
          <w:shd w:fill="FFFFFF" w:val="clear"/>
        </w:rPr>
        <w:t xml:space="preserve">będzie prowadzić do osiągnięcia określonych efektów kształcenia oraz zostanie zakończone ich podsumowaniem przez Wykonawcę oraz egzaminem.  </w:t>
      </w:r>
    </w:p>
    <w:p>
      <w:pPr>
        <w:pStyle w:val="Normal"/>
        <w:rPr>
          <w:rFonts w:ascii="Arial" w:hAnsi="Arial" w:cs="Arial"/>
          <w:color w:val="000000"/>
          <w:spacing w:val="2"/>
          <w:sz w:val="20"/>
          <w:szCs w:val="20"/>
          <w:shd w:fill="FFFFFF" w:val="clear"/>
        </w:rPr>
      </w:pPr>
      <w:r>
        <w:rPr>
          <w:rFonts w:cs="Arial" w:ascii="Arial" w:hAnsi="Arial"/>
          <w:color w:val="000000"/>
          <w:spacing w:val="2"/>
          <w:sz w:val="20"/>
          <w:szCs w:val="20"/>
          <w:shd w:fill="FFFFFF" w:val="clear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olor w:val="000000"/>
          <w:spacing w:val="2"/>
          <w:sz w:val="20"/>
          <w:szCs w:val="20"/>
          <w:shd w:fill="FFFFFF" w:val="clear"/>
        </w:rPr>
        <w:t xml:space="preserve">Wynagrodzenie (cena brutto) za realizację przedmiotu Zamówienia zawiera wszelkie koszty związane z należytą, zgodną z zapytaniem ofertowym i przepisami prawa realizacją kursu  wraz z egzaminem  i wydaniem: zaświadczenia o ukończeniu szkolenia lub  certyfikatu. </w:t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Text"/>
        <w:shd w:val="clear" w:color="auto" w:fill="FFFFFF"/>
        <w:spacing w:beforeAutospacing="0" w:before="280" w:afterAutospacing="0" w:after="0"/>
        <w:textAlignment w:val="baseline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 xml:space="preserve">Wspólny Słownik Zamówień (CPV) </w:t>
      </w:r>
    </w:p>
    <w:p>
      <w:pPr>
        <w:pStyle w:val="Text"/>
        <w:shd w:val="clear" w:color="auto" w:fill="FFFFFF"/>
        <w:spacing w:beforeAutospacing="0" w:before="280" w:afterAutospacing="0" w:after="0"/>
        <w:textAlignment w:val="baseline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"/>
        <w:shd w:val="clear" w:color="auto" w:fill="FFFFFF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cs="Arial" w:ascii="Arial" w:hAnsi="Arial"/>
          <w:color w:val="000000"/>
          <w:spacing w:val="2"/>
          <w:sz w:val="20"/>
          <w:szCs w:val="20"/>
        </w:rPr>
        <w:t>80500000-9 Usługi szkoleniowe</w:t>
      </w:r>
    </w:p>
    <w:p>
      <w:pPr>
        <w:pStyle w:val="Normal"/>
        <w:shd w:val="clear" w:color="auto" w:fill="FFFFFF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cs="Arial" w:ascii="Arial" w:hAnsi="Arial"/>
          <w:color w:val="000000"/>
          <w:spacing w:val="2"/>
          <w:sz w:val="20"/>
          <w:szCs w:val="20"/>
        </w:rPr>
        <w:t>80530000-8 Usługi szkolenia zawodowego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olor w:val="000000"/>
          <w:spacing w:val="2"/>
          <w:sz w:val="20"/>
          <w:szCs w:val="20"/>
          <w:shd w:fill="FFFFFF" w:val="clear"/>
        </w:rPr>
        <w:t xml:space="preserve"> </w:t>
      </w:r>
    </w:p>
    <w:p>
      <w:pPr>
        <w:pStyle w:val="Normal"/>
        <w:shd w:val="clear" w:color="auto" w:fill="FFFFFF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cs="Arial" w:ascii="Arial" w:hAnsi="Arial"/>
          <w:color w:val="000000"/>
          <w:spacing w:val="2"/>
          <w:sz w:val="20"/>
          <w:szCs w:val="20"/>
        </w:rPr>
      </w: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Defaul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Defaul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SZCZEGÓŁOWY OPIS PRZEDMIOTU ZAMÓWIENIA</w:t>
      </w:r>
    </w:p>
    <w:p>
      <w:pPr>
        <w:pStyle w:val="Normal"/>
        <w:spacing w:lineRule="auto" w:line="480" w:before="0" w:after="27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>1) W ramach realizacji usługi Wykonawca zapewnia:</w:t>
      </w:r>
    </w:p>
    <w:p>
      <w:pPr>
        <w:pStyle w:val="Normal"/>
        <w:spacing w:lineRule="auto" w:line="480" w:before="0" w:after="27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>a) organizację i przeprowadzenie szkoleń /kursu z zachowaniem należytej staranności, efektywnie, zapewniając właściwe warunki bezpieczeństwa, higieny pracy i ppoż,</w:t>
      </w:r>
    </w:p>
    <w:p>
      <w:pPr>
        <w:pStyle w:val="Normal"/>
        <w:spacing w:lineRule="auto" w:line="480" w:before="0" w:after="27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>b) przeprowadzenie zajęć teoretycznych i praktycznych w łącznym wymiarze min. 30 h,</w:t>
      </w:r>
    </w:p>
    <w:p>
      <w:pPr>
        <w:pStyle w:val="Normal"/>
        <w:spacing w:lineRule="auto" w:line="480" w:before="0" w:after="27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>c) wykładowców/instruktorów do prowadzenia kursów posiadających odpowiednie wykształcenie, kwalifikacje zawodowe, umiejętności oraz doświadczenie, które są niezbędne do prowadzenia danego szkolenia (kursu) zawodowego,</w:t>
      </w:r>
    </w:p>
    <w:p>
      <w:pPr>
        <w:pStyle w:val="Normal"/>
        <w:spacing w:lineRule="auto" w:line="480" w:before="0" w:after="27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>d) salę szkoleniową wyposażoną w niezbędny sprzęt do prowadzenia zajęć teoretycznych zapewnia Wykonawca,</w:t>
      </w:r>
    </w:p>
    <w:p>
      <w:pPr>
        <w:pStyle w:val="Normal"/>
        <w:spacing w:lineRule="auto" w:line="480" w:before="0" w:after="27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>e) miejsce do przeprowadzenia zajęć praktycznych wyposażone w odpowiednią do danego kursu bazę dydaktyczną do prowadzenia zajęć praktycznych, zgodnie z wymaganym dla danego szkolenia programem zapewnia Wykonawca,</w:t>
      </w:r>
    </w:p>
    <w:p>
      <w:pPr>
        <w:pStyle w:val="Normal"/>
        <w:spacing w:lineRule="auto" w:line="480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>f) materiały szkoleniowe oraz niezbędne pomoce dydaktyczne dla każdej osoby uczestniczącej w kursie tj. w szczególności: podręczniki lub skrypty w formie papierowej, (w tym dodatkowy egzemplarz do dokumentacji projektowej) oraz materiały niezbędne do prowadzenia zajęć praktycznych;</w:t>
      </w:r>
    </w:p>
    <w:p>
      <w:pPr>
        <w:pStyle w:val="Normal"/>
        <w:numPr>
          <w:ilvl w:val="0"/>
          <w:numId w:val="10"/>
        </w:numPr>
        <w:spacing w:lineRule="auto" w:line="480" w:before="0" w:after="27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>g) w przypadku konieczności wynikającej z przepisów BHP -odzież ochronną dla uczestniczek i uczestników kursów,</w:t>
      </w:r>
    </w:p>
    <w:p>
      <w:pPr>
        <w:pStyle w:val="Normal"/>
        <w:numPr>
          <w:ilvl w:val="0"/>
          <w:numId w:val="10"/>
        </w:numPr>
        <w:spacing w:lineRule="auto" w:line="480" w:before="0" w:after="27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>h) ubezpieczenie każdej osoby uczestniczącej w kursie od następstw nieszczęśliwych wypadków powstałych w związku z uczestnictwem w szkoleniu,</w:t>
      </w:r>
    </w:p>
    <w:p>
      <w:pPr>
        <w:pStyle w:val="Normal"/>
        <w:numPr>
          <w:ilvl w:val="0"/>
          <w:numId w:val="10"/>
        </w:numPr>
        <w:spacing w:lineRule="auto" w:line="480" w:before="0" w:after="27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>i) zorganizowanie i pokrycie kosztów odpowiednich badań lekarskich i specjalistycznych w przypadku gdy przeprowadzenie takich badań jest wymagane i niezbędne do prowadzenia danego kursu,</w:t>
      </w:r>
    </w:p>
    <w:p>
      <w:pPr>
        <w:pStyle w:val="Normal"/>
        <w:numPr>
          <w:ilvl w:val="0"/>
          <w:numId w:val="10"/>
        </w:numPr>
        <w:spacing w:lineRule="auto" w:line="480" w:before="0" w:after="27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>j) zorganizowanie i przeprowadzenie egzaminu wewnętrznego po zakończeniu kursu;</w:t>
      </w:r>
    </w:p>
    <w:p>
      <w:pPr>
        <w:pStyle w:val="Normal"/>
        <w:numPr>
          <w:ilvl w:val="0"/>
          <w:numId w:val="10"/>
        </w:numPr>
        <w:spacing w:lineRule="auto" w:line="480" w:before="0" w:after="27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>k) w przypadku gdy dany kurs kończy się dodatkowo płatnym egzaminem zewnętrznym, Wykonawca  zapewnia zorganizowanie i pokrycie kosztów tego egzaminu,</w:t>
      </w:r>
    </w:p>
    <w:p>
      <w:pPr>
        <w:pStyle w:val="Normal"/>
        <w:numPr>
          <w:ilvl w:val="0"/>
          <w:numId w:val="10"/>
        </w:numPr>
        <w:spacing w:lineRule="auto" w:line="480" w:before="0" w:after="27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 xml:space="preserve">l) Jedna godzina wymieniona w opisie zamówienia oznacza 45 minut. </w:t>
      </w:r>
    </w:p>
    <w:p>
      <w:pPr>
        <w:pStyle w:val="Normal"/>
        <w:numPr>
          <w:ilvl w:val="0"/>
          <w:numId w:val="10"/>
        </w:numPr>
        <w:spacing w:lineRule="auto" w:line="480" w:before="0" w:after="27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 xml:space="preserve">m) Maksymalny czas trwania zajęć łącznie z przerwami to 8 godzin zegarowych w ciągu dnia. </w:t>
      </w:r>
    </w:p>
    <w:p>
      <w:pPr>
        <w:pStyle w:val="Normal"/>
        <w:numPr>
          <w:ilvl w:val="0"/>
          <w:numId w:val="10"/>
        </w:numPr>
        <w:spacing w:lineRule="auto" w:line="480" w:before="0" w:after="27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 xml:space="preserve">n) Przerwy –minimum 1 przerwa 15 minutowa co 2 godziny zegarowe (w trakcie przerwy obowiązkowo dostępny serwis kawowy obejmujący: kawę, herbatę, cukier, mleczko do kawy, kruche ciastka, wodę mineralną,). </w:t>
      </w:r>
    </w:p>
    <w:p>
      <w:pPr>
        <w:pStyle w:val="Normal"/>
        <w:numPr>
          <w:ilvl w:val="0"/>
          <w:numId w:val="10"/>
        </w:numPr>
        <w:spacing w:lineRule="auto" w:line="480" w:before="0" w:after="27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>o) Wykonawca zapewnia minimum jedną przerwę 45-minutową w trakcie zajęć trwających dłużej niż 6 godzin zegarowych, obiad w każdym dniu prowadzenia kursu dla każdej osoby uczestniczącej w szkoleniu obejmujący drugie danie obiadowe i napój –podawany w trakcie przerwy 45-minutowej -w przypadku gdy szkolenie trwa więcej niż 6 godzin zegarowych dziennie</w:t>
      </w:r>
    </w:p>
    <w:p>
      <w:pPr>
        <w:pStyle w:val="Normal"/>
        <w:numPr>
          <w:ilvl w:val="0"/>
          <w:numId w:val="10"/>
        </w:numPr>
        <w:spacing w:lineRule="auto" w:line="480" w:before="0" w:after="27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>p) prowadzenie dokumentacji związanej z prawidłową realizacją przedmiotu zamówienia, którą po zakończeniu kursów w terminie 5 dni od zakończenia wraz ze sprawozdaniem z wykonanej usługi przekazuje Zamawiającemu, w szczególności: listy obecności, potwierdzenia odbioru materiałów szkoleniowych, wyżywienia, organizacji badań lekarskich i specjalistycznych (jeśli dotyczy), kopie wydanych zaświadczeń ukończenia kursów, potwierdzenie ubezpieczenia osób uczestniczących w kursie, potwierdzenie przeprowadzenia egzaminu, dokumentację fotograficzną;</w:t>
      </w:r>
    </w:p>
    <w:p>
      <w:pPr>
        <w:pStyle w:val="Normal"/>
        <w:numPr>
          <w:ilvl w:val="0"/>
          <w:numId w:val="10"/>
        </w:numPr>
        <w:spacing w:lineRule="auto" w:line="480" w:before="0" w:after="27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 xml:space="preserve">q) prowadzenie dokumentacji fotograficznej z przebiegu kursu,  </w:t>
      </w:r>
    </w:p>
    <w:p>
      <w:pPr>
        <w:pStyle w:val="Normal"/>
        <w:numPr>
          <w:ilvl w:val="0"/>
          <w:numId w:val="10"/>
        </w:numPr>
        <w:spacing w:lineRule="auto" w:line="480" w:before="0" w:after="27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>r) przeprowadzenie ankiety oceniającej realizację kursu;</w:t>
      </w:r>
    </w:p>
    <w:p>
      <w:pPr>
        <w:pStyle w:val="Normal"/>
        <w:numPr>
          <w:ilvl w:val="0"/>
          <w:numId w:val="10"/>
        </w:numPr>
        <w:spacing w:lineRule="auto" w:line="480" w:before="0" w:after="27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>s) oznakowanie wydanych zaświadczeń, list obecności i miejsca realizacji przedmiotu zamówienia (odpowiednio oznaczone sale, w których odbywają się zajęcia) logotypem EFS, zgodnie z wytycznymi dotyczącymi oznaczania projektów w ramach Regionalnego Programu Operacyjnego Województwa Zachodniopomorskiego 2014-2020,</w:t>
      </w:r>
    </w:p>
    <w:p>
      <w:pPr>
        <w:pStyle w:val="Normal"/>
        <w:numPr>
          <w:ilvl w:val="0"/>
          <w:numId w:val="10"/>
        </w:numPr>
        <w:spacing w:lineRule="auto" w:line="480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>t) prowadzenie i oznakowanie dokumentacji związanej z realizacją przedmiotu zamówienia, w tym zaświadczeń o ukończeniu szkoleń (kursów), w sposób gwarantujący spełnienie wymogów informacyjnych i promocyjnych zgodnie z Wytycznymi dotyczącymi  w ramach Regionalnego Programu Operacyjnego Województwa Zachodniopomorskiego 2014-2020</w:t>
      </w:r>
    </w:p>
    <w:p>
      <w:pPr>
        <w:pStyle w:val="Normal"/>
        <w:spacing w:lineRule="auto" w:line="480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</w:r>
      <w:r>
        <w:br w:type="page"/>
      </w:r>
    </w:p>
    <w:p>
      <w:pPr>
        <w:pStyle w:val="Normal"/>
        <w:spacing w:lineRule="auto" w:line="480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</w:r>
    </w:p>
    <w:p>
      <w:pPr>
        <w:pStyle w:val="Normal"/>
        <w:numPr>
          <w:ilvl w:val="0"/>
          <w:numId w:val="11"/>
        </w:numPr>
        <w:spacing w:lineRule="auto" w:line="480" w:before="0" w:after="27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>u) realizację przedmiotu zamówienia zgodnie z przepisami Rozporządzenia Parlamentu Europejskiego i Rady (UE) 2016/679 z dnia 27 kwietnia 2016 r. w sprawie ochrony osób fizycznych w związku z przetwarzaniem danych osobowych iw sprawie swobodnego przepływu takich danych oraz uchylenia dyrektywy 95/46/WE (RODO) oraz ustawy z dnia 10 maja 2018 r. o ochronie danych osobowych (Dz.U. 2019 poz. 1781 t.j.). Wykonawca zobowiązuje się do ochrony danych osobowych Uczestnika projektu oraz przetwarzania tych danych tylko dla potrzeb prowadzenia określonego kursu zawodowego zgodnie z ustawą o ochronie danych osobowych.</w:t>
      </w:r>
    </w:p>
    <w:p>
      <w:pPr>
        <w:pStyle w:val="Normal"/>
        <w:numPr>
          <w:ilvl w:val="0"/>
          <w:numId w:val="11"/>
        </w:numPr>
        <w:spacing w:lineRule="auto" w:line="480" w:before="0" w:after="27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>Z Wykonawcą zostanie podpisana umowa na powierzenie przetwarzania danych osobowych.</w:t>
      </w:r>
    </w:p>
    <w:p>
      <w:pPr>
        <w:pStyle w:val="Normal"/>
        <w:numPr>
          <w:ilvl w:val="0"/>
          <w:numId w:val="11"/>
        </w:numPr>
        <w:spacing w:lineRule="auto" w:line="480" w:before="0" w:after="27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</w:r>
    </w:p>
    <w:p>
      <w:pPr>
        <w:pStyle w:val="Normal"/>
        <w:numPr>
          <w:ilvl w:val="0"/>
          <w:numId w:val="11"/>
        </w:numPr>
        <w:spacing w:lineRule="auto" w:line="480" w:before="0" w:after="27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>1) Szkolenie kończy się egzaminem mającym na celu weryfikację kompetencji i/lub kwalifikacji zawodowych nabytych podczas kursu.</w:t>
      </w:r>
    </w:p>
    <w:p>
      <w:pPr>
        <w:pStyle w:val="Normal"/>
        <w:numPr>
          <w:ilvl w:val="0"/>
          <w:numId w:val="11"/>
        </w:numPr>
        <w:spacing w:lineRule="auto" w:line="480" w:before="0" w:after="27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>2) Zamawiający dopuszcza prowadzenie zajęć w formie kształcenia na odległość oraz w formie e-learningu w zakresie prowadzonych zajęć teoretycznych.</w:t>
      </w:r>
    </w:p>
    <w:p>
      <w:pPr>
        <w:pStyle w:val="Normal"/>
        <w:numPr>
          <w:ilvl w:val="0"/>
          <w:numId w:val="11"/>
        </w:numPr>
        <w:spacing w:lineRule="auto" w:line="480" w:before="0" w:after="27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>3) Zamawiający nie dopuszcza prowadzenia zajęć w formie kształcenia na odległość oraz w formie e-learningu w zakresie prowadzonych zajęć praktycznych.</w:t>
      </w:r>
    </w:p>
    <w:p>
      <w:pPr>
        <w:pStyle w:val="Normal"/>
        <w:numPr>
          <w:ilvl w:val="0"/>
          <w:numId w:val="11"/>
        </w:numPr>
        <w:spacing w:lineRule="auto" w:line="480" w:before="0" w:after="27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>4) Wykonawca zobowiązany jest do organizacji szkolenia na terenie Goleniowa lub Szczecina,   zgodnie z harmonogramem ustalonym z Zamawiającym.</w:t>
      </w:r>
    </w:p>
    <w:p>
      <w:pPr>
        <w:pStyle w:val="Normal"/>
        <w:numPr>
          <w:ilvl w:val="0"/>
          <w:numId w:val="11"/>
        </w:numPr>
        <w:spacing w:lineRule="auto" w:line="480" w:before="0" w:after="27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>5) Wykonawca zobowiązany będzie do informowania Zamawiającego niezwłocznie, jednak nie później niż w następnym dniu roboczym od zaistnienia zdarzenia(telefonicznie lub e-mailem),o zaistniałych trudnościach w realizacji zadania, które mogą polegać np. na:</w:t>
      </w:r>
    </w:p>
    <w:p>
      <w:pPr>
        <w:pStyle w:val="Normal"/>
        <w:numPr>
          <w:ilvl w:val="0"/>
          <w:numId w:val="11"/>
        </w:numPr>
        <w:spacing w:lineRule="auto" w:line="480" w:before="0" w:after="27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>a) nieobecności uczestnika/uczestniczki,</w:t>
      </w:r>
    </w:p>
    <w:p>
      <w:pPr>
        <w:pStyle w:val="Normal"/>
        <w:numPr>
          <w:ilvl w:val="0"/>
          <w:numId w:val="11"/>
        </w:numPr>
        <w:spacing w:lineRule="auto" w:line="480" w:before="0" w:after="27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>b) zmianach w harmonogramie zajęć,</w:t>
      </w:r>
    </w:p>
    <w:p>
      <w:pPr>
        <w:pStyle w:val="Normal"/>
        <w:numPr>
          <w:ilvl w:val="0"/>
          <w:numId w:val="11"/>
        </w:numPr>
        <w:spacing w:lineRule="auto" w:line="480" w:before="0" w:after="27"/>
        <w:rPr>
          <w:rFonts w:ascii="Arial" w:hAnsi="Arial" w:eastAsia="Calibri" w:cs="Arial"/>
          <w:b/>
          <w:b/>
          <w:bCs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 xml:space="preserve">6) W ramach realizacji zadania Wykonawca zagwarantuje wykwalifikowaną kadrę, która  zapewni właściwe i  bezpieczne warunki realizacji zadania. </w:t>
      </w:r>
      <w:r>
        <w:rPr>
          <w:rFonts w:eastAsia="Calibri" w:cs="Arial" w:ascii="Arial" w:hAnsi="Arial"/>
          <w:b/>
          <w:bCs/>
          <w:color w:val="000000"/>
          <w:sz w:val="20"/>
          <w:szCs w:val="20"/>
        </w:rPr>
        <w:t>Trener prowadzący szkolenie będzie posiadał wykształcenie wyższe/zawodowe lub certyfikat/zaświadczenie/inne dokumenty umożliwiające przeprowadzenie danego szkolenia oraz doświadczenie umożliwiające przeprowadzenie danego szkolenia - min. 2 letnie doświadczenie zawodowe.</w:t>
      </w:r>
    </w:p>
    <w:p>
      <w:pPr>
        <w:pStyle w:val="Normal"/>
        <w:numPr>
          <w:ilvl w:val="0"/>
          <w:numId w:val="11"/>
        </w:numPr>
        <w:spacing w:lineRule="auto" w:line="480" w:before="0" w:after="27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>7) W przypadku braku możliwości wykonania przedmiotu zamówienia przez osoby wskazane przez Wykonawcę, Wykonawca zobowiązany będzie zapewnić zastępstwo, z zastrzeżeniem, że nowa kadra posiadać będzie co najmniej równoważne doświadczenie zawodowe oraz uprawnienia do przeprowadzania szkoleń, jak wykazane pierwotnie. Zgłoszenie zastępstwa musi być zrealizowane w formie pisemnej.</w:t>
      </w:r>
    </w:p>
    <w:p>
      <w:pPr>
        <w:pStyle w:val="Normal"/>
        <w:numPr>
          <w:ilvl w:val="0"/>
          <w:numId w:val="11"/>
        </w:numPr>
        <w:spacing w:lineRule="auto" w:line="480" w:before="0" w:after="27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>8) Wszelkie koszty związane z realizacją zadania m.in. koszt trenerów, sal szkoleniowych, koszt materiałów szkoleniowych i pomocy dydaktycznych, koszty egzaminów i ubezpieczenia prowadzących na czas wykonywania zadania ponosi Wykonawca.</w:t>
      </w:r>
    </w:p>
    <w:p>
      <w:pPr>
        <w:pStyle w:val="Normal"/>
        <w:numPr>
          <w:ilvl w:val="0"/>
          <w:numId w:val="11"/>
        </w:numPr>
        <w:spacing w:lineRule="auto" w:line="480" w:before="0" w:after="27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>9) Wykonawca gwarantuje bezpieczeństwo osób i mienia podczas wykonywania usługi. Za wszelkie roszczenia z tytułu zdarzeń lub wypadków odpowiada Wykonawca.</w:t>
      </w:r>
    </w:p>
    <w:p>
      <w:pPr>
        <w:pStyle w:val="Normal"/>
        <w:numPr>
          <w:ilvl w:val="0"/>
          <w:numId w:val="11"/>
        </w:numPr>
        <w:spacing w:lineRule="auto" w:line="480" w:before="0" w:after="27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>10) Odpowiedzialność wobec uczestnika/uczestniczki szkolenia z tytułu szkód poniesionych w związku ze świadczeniem usługi ponosi wyłącznie Wykonawca. Na nim też spoczywa obowiązek ubezpieczenia się od wszystkich ryzyk związanych ze świadczeniem usługi.</w:t>
      </w:r>
    </w:p>
    <w:p>
      <w:pPr>
        <w:pStyle w:val="Normal"/>
        <w:numPr>
          <w:ilvl w:val="0"/>
          <w:numId w:val="11"/>
        </w:numPr>
        <w:spacing w:lineRule="auto" w:line="480" w:before="0" w:after="27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>11) Wykonawca zapewni każdemu uczestnikowi/uczestniczce materiały szkoleniowe oraz podstawowe pomoce dydaktyczne (np. skrypt dotyczący szkolenia, notatnik, długopis, ołówek, odzież ochronną –jeżeli wymaga tego specyfika szkolenia), które przechodzą na własność uczestnika/uczestniczki projektu.</w:t>
      </w:r>
    </w:p>
    <w:p>
      <w:pPr>
        <w:pStyle w:val="Normal"/>
        <w:numPr>
          <w:ilvl w:val="0"/>
          <w:numId w:val="11"/>
        </w:numPr>
        <w:spacing w:lineRule="auto" w:line="480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>12) Wykonawca zobowiązuje się do nieobciążania uczestników żadnymi dodatkowymi kosztami.</w:t>
      </w:r>
    </w:p>
    <w:p>
      <w:pPr>
        <w:pStyle w:val="Normal"/>
        <w:numPr>
          <w:ilvl w:val="0"/>
          <w:numId w:val="11"/>
        </w:numPr>
        <w:spacing w:lineRule="auto" w:line="480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>13) W</w:t>
      </w:r>
      <w:r>
        <w:rPr>
          <w:rFonts w:cs="Arial" w:ascii="Arial" w:hAnsi="Arial"/>
          <w:sz w:val="20"/>
          <w:szCs w:val="20"/>
        </w:rPr>
        <w:t>arunkiem ukończenia szkolenia i przystąpienia uczestnika do egzaminu końcowego jest min. 80% frekwencja na zajęciach. Nieobecność uczestnika w zajęciach do poziomu 20% może być uznana za uzasadnioną i usprawiedliwioną tylko w przypadku, gdy zostanie ona potwierdzona stosownym dokumentem wynikającym z Kodeksu Pracy i Rozporządzenia MPIPS z dnia 15 maja 1996 r. w sprawie sposobu usprawiedliwiania nieobecności w pracy oraz udzielania pracownikom zwolnień od pracy.</w:t>
      </w:r>
    </w:p>
    <w:p>
      <w:pPr>
        <w:pStyle w:val="Normal"/>
        <w:numPr>
          <w:ilvl w:val="0"/>
          <w:numId w:val="11"/>
        </w:numPr>
        <w:spacing w:lineRule="auto" w:line="480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14) Zamawiający zastrzega sobie prawo do kontroli prowadzonego szkolenia, w tym niezapowiedzianej.</w:t>
      </w:r>
    </w:p>
    <w:p>
      <w:pPr>
        <w:pStyle w:val="Normal"/>
        <w:numPr>
          <w:ilvl w:val="0"/>
          <w:numId w:val="11"/>
        </w:numPr>
        <w:spacing w:lineRule="auto" w:line="480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 xml:space="preserve">15) </w:t>
      </w:r>
      <w:r>
        <w:rPr>
          <w:rFonts w:eastAsia="Arial" w:cs="Arial" w:ascii="Arial" w:hAnsi="Arial"/>
          <w:sz w:val="20"/>
          <w:szCs w:val="20"/>
        </w:rPr>
        <w:t>Wykonawca jest zobowiązany do stosowania i przestrzegania wszelkich przepisów i wytycznych w związku z aktualnie panującą sytuacją epidemiczną.</w:t>
      </w:r>
    </w:p>
    <w:p>
      <w:pPr>
        <w:pStyle w:val="Normal"/>
        <w:numPr>
          <w:ilvl w:val="0"/>
          <w:numId w:val="11"/>
        </w:numPr>
        <w:spacing w:lineRule="auto" w:line="480"/>
        <w:ind w:left="360" w:hanging="0"/>
        <w:jc w:val="both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"/>
        <w:widowControl w:val="false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  <w:tab w:val="left" w:pos="284" w:leader="none"/>
          <w:tab w:val="left" w:pos="9900" w:leader="none"/>
        </w:tabs>
        <w:ind w:left="1440" w:right="21" w:hanging="0"/>
        <w:jc w:val="both"/>
        <w:rPr>
          <w:sz w:val="20"/>
          <w:szCs w:val="20"/>
        </w:rPr>
      </w:pPr>
      <w:r>
        <w:rPr>
          <w:sz w:val="20"/>
          <w:szCs w:val="20"/>
        </w:rPr>
      </w:r>
      <w:bookmarkStart w:id="0" w:name="_heading=h.gjdgxs"/>
      <w:bookmarkStart w:id="1" w:name="_heading=h.gjdgxs"/>
      <w:bookmarkEnd w:id="1"/>
    </w:p>
    <w:p>
      <w:pPr>
        <w:pStyle w:val="Normal"/>
        <w:numPr>
          <w:ilvl w:val="0"/>
          <w:numId w:val="3"/>
        </w:numPr>
        <w:shd w:val="clear" w:color="auto" w:fill="FFFFFF"/>
        <w:jc w:val="both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  <w:t xml:space="preserve">Warunki udziału  </w:t>
      </w:r>
    </w:p>
    <w:p>
      <w:pPr>
        <w:pStyle w:val="Text"/>
        <w:spacing w:before="280" w:after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cs="Arial" w:ascii="Arial" w:hAnsi="Arial"/>
          <w:color w:val="000000"/>
          <w:spacing w:val="2"/>
          <w:sz w:val="20"/>
          <w:szCs w:val="20"/>
        </w:rPr>
        <w:t>WARUNKI PRZYSTĄPIENIA DO ZAPYTANIA OFERTOWEGO</w:t>
      </w:r>
    </w:p>
    <w:p>
      <w:pPr>
        <w:pStyle w:val="Normal"/>
        <w:spacing w:lineRule="auto" w:line="480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>1)Wykonawca musi posiadać potencjał techniczny niezbędny do realizacji zamówienia (oświadczenie),</w:t>
      </w:r>
    </w:p>
    <w:p>
      <w:pPr>
        <w:pStyle w:val="Normal"/>
        <w:spacing w:lineRule="auto" w:line="480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>2)Wykonawca musi dysponować kadrą niezbędną do realizacji zamówienia (oświadczenie),</w:t>
      </w:r>
    </w:p>
    <w:p>
      <w:pPr>
        <w:pStyle w:val="Normal"/>
        <w:spacing w:lineRule="auto" w:line="480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>3)Wykonawca musi przedstawić program szkolenia ,</w:t>
      </w:r>
    </w:p>
    <w:p>
      <w:pPr>
        <w:pStyle w:val="Normal"/>
        <w:spacing w:lineRule="auto" w:line="480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>4)</w:t>
      </w:r>
      <w:r>
        <w:rPr>
          <w:rFonts w:cs="Arial" w:ascii="Arial" w:hAnsi="Arial"/>
          <w:color w:val="000000"/>
          <w:spacing w:val="2"/>
          <w:sz w:val="20"/>
          <w:szCs w:val="20"/>
        </w:rPr>
        <w:t xml:space="preserve"> Wykonawca musi posiadać wpis </w:t>
      </w:r>
      <w:r>
        <w:rPr>
          <w:rFonts w:cs="Arial" w:ascii="Arial" w:hAnsi="Arial"/>
          <w:sz w:val="20"/>
          <w:szCs w:val="20"/>
        </w:rPr>
        <w:t>do Rejestru Instytucji Szkoleniowych prowadzonego przez Wojewódzki Urząd Pracy właściwy ze względu na siedzibę instytucji szkoleniowej</w:t>
      </w:r>
      <w:r>
        <w:rPr>
          <w:rFonts w:cs="Arial" w:ascii="Arial" w:hAnsi="Arial"/>
          <w:color w:val="000000"/>
          <w:spacing w:val="2"/>
          <w:sz w:val="20"/>
          <w:szCs w:val="20"/>
        </w:rPr>
        <w:t xml:space="preserve"> RIS</w:t>
      </w:r>
      <w:r>
        <w:rPr>
          <w:rFonts w:eastAsia="Calibri" w:cs="Arial" w:ascii="Arial" w:hAnsi="Arial"/>
          <w:color w:val="000000"/>
          <w:sz w:val="20"/>
          <w:szCs w:val="20"/>
        </w:rPr>
        <w:t>.</w:t>
      </w:r>
    </w:p>
    <w:p>
      <w:pPr>
        <w:pStyle w:val="Normal"/>
        <w:spacing w:lineRule="auto" w:line="480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18"/>
          <w:szCs w:val="18"/>
        </w:rPr>
        <w:t>5)</w:t>
      </w:r>
      <w:r>
        <w:rPr>
          <w:rFonts w:cs="Arial" w:ascii="Arial" w:hAnsi="Arial"/>
          <w:color w:val="000000" w:themeColor="text1"/>
          <w:sz w:val="20"/>
          <w:szCs w:val="20"/>
        </w:rPr>
        <w:t xml:space="preserve"> Wobec Wykonawcy nie występują przesłanki wykluczenia z postępowania określone w celu przeciwdziałania wspieraniu agresji Federacji Rosyjskiej na Ukrainę,   w  art. 7 ust. 1 Ustawy z dnia 13 kwietnia 2022 r. o szczególnych rozwiązaniach w zakresie przeciwdziałania wspieraniu agresji na Ukrainę oraz służących ochronie bezpieczeństwa narodowego, ogłoszonej  w dniu 15 kwietnia 2022 r. w Dzienniku Ustaw pod poz. 835.</w:t>
      </w:r>
    </w:p>
    <w:p>
      <w:pPr>
        <w:pStyle w:val="Normal"/>
        <w:spacing w:lineRule="auto" w:line="480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</w:r>
    </w:p>
    <w:p>
      <w:pPr>
        <w:pStyle w:val="Text"/>
        <w:spacing w:lineRule="auto" w:line="480" w:before="280" w:after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>W celu weryfikacji warunku opisanego w pkt 2- 4 Wykonawca zobowiązany będzie przedstawić  dokumenty przed podpisaniem umowy. W zakresie pkt. 1 oraz 5 Wykonawca potwierdza spełnienie w oświadczeniu zawartym w formularzu ofertowym.</w:t>
      </w:r>
    </w:p>
    <w:p>
      <w:pPr>
        <w:pStyle w:val="Text"/>
        <w:spacing w:before="280" w:after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cs="Arial" w:ascii="Arial" w:hAnsi="Arial"/>
          <w:color w:val="000000"/>
          <w:spacing w:val="2"/>
          <w:sz w:val="20"/>
          <w:szCs w:val="20"/>
        </w:rPr>
      </w:r>
    </w:p>
    <w:p>
      <w:pPr>
        <w:pStyle w:val="Text"/>
        <w:spacing w:before="280" w:after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cs="Arial" w:ascii="Arial" w:hAnsi="Arial"/>
          <w:color w:val="000000"/>
          <w:spacing w:val="2"/>
          <w:sz w:val="20"/>
          <w:szCs w:val="20"/>
        </w:rPr>
        <w:t>Do składania ofert zapraszamy Wykonawców, którzy posiadają lub dysponują osobą/osobami posiadającą/posiadającymi:</w:t>
      </w:r>
    </w:p>
    <w:p>
      <w:pPr>
        <w:pStyle w:val="Text"/>
        <w:numPr>
          <w:ilvl w:val="0"/>
          <w:numId w:val="8"/>
        </w:numPr>
        <w:spacing w:before="280" w:after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cs="Arial" w:ascii="Arial" w:hAnsi="Arial"/>
          <w:color w:val="000000"/>
          <w:spacing w:val="2"/>
          <w:sz w:val="20"/>
          <w:szCs w:val="20"/>
        </w:rPr>
        <w:t>wykształcenie wyższe/zawodowe lub certyfikat/zaświadczenie/inne umożliwiające przeprowadzenie danego wsparcia,</w:t>
      </w:r>
    </w:p>
    <w:p>
      <w:pPr>
        <w:pStyle w:val="Text"/>
        <w:numPr>
          <w:ilvl w:val="0"/>
          <w:numId w:val="8"/>
        </w:numPr>
        <w:spacing w:before="0" w:after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cs="Arial" w:ascii="Arial" w:hAnsi="Arial"/>
          <w:color w:val="000000"/>
          <w:spacing w:val="2"/>
          <w:sz w:val="20"/>
          <w:szCs w:val="20"/>
        </w:rPr>
        <w:t>doświadczenie umożliwiające przeprowadzenie danego wsparcia, przy czym minimalne doświadczenie zawodowe w danej dziedzinie nie powinno być krótsze niż 2 lata;</w:t>
      </w:r>
    </w:p>
    <w:p>
      <w:pPr>
        <w:pStyle w:val="Text"/>
        <w:spacing w:beforeAutospacing="0" w:before="280" w:afterAutospacing="0" w:after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cs="Arial" w:ascii="Arial" w:hAnsi="Arial"/>
          <w:b/>
          <w:bCs/>
          <w:color w:val="000000"/>
          <w:spacing w:val="2"/>
          <w:sz w:val="20"/>
          <w:szCs w:val="20"/>
        </w:rPr>
        <w:t>Wykonawca przed podpisaniem umowy  zobowiązany jest  przedłożyć Zamawiającemu dokumenty potwierdzające spełnienie ww. warunków</w:t>
      </w:r>
      <w:r>
        <w:rPr>
          <w:rFonts w:cs="Arial" w:ascii="Arial" w:hAnsi="Arial"/>
          <w:color w:val="000000"/>
          <w:spacing w:val="2"/>
          <w:sz w:val="20"/>
          <w:szCs w:val="20"/>
        </w:rPr>
        <w:t xml:space="preserve">.   </w:t>
      </w:r>
    </w:p>
    <w:p>
      <w:pPr>
        <w:pStyle w:val="Text"/>
        <w:spacing w:beforeAutospacing="0" w:before="280" w:afterAutospacing="0" w:after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cs="Arial" w:ascii="Arial" w:hAnsi="Arial"/>
          <w:color w:val="000000"/>
          <w:spacing w:val="2"/>
          <w:sz w:val="20"/>
          <w:szCs w:val="20"/>
        </w:rPr>
        <w:t xml:space="preserve">tj. potwierdzenie wpisu do RIS, potwierdzenie kwalifikacji kadry (dyplomy certyfikaty i CV lub oświadczenie o min 2 letnim doświadczeniu zawodowym. </w:t>
      </w:r>
    </w:p>
    <w:p>
      <w:pPr>
        <w:pStyle w:val="Normal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"/>
        <w:ind w:left="720" w:hanging="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</w:r>
    </w:p>
    <w:p>
      <w:pPr>
        <w:pStyle w:val="Normal"/>
        <w:ind w:left="720" w:hanging="0"/>
        <w:jc w:val="both"/>
        <w:rPr>
          <w:rFonts w:ascii="Arial" w:hAnsi="Arial" w:eastAsia="Arial" w:cs="Arial"/>
          <w:color w:val="FF0000"/>
          <w:sz w:val="20"/>
          <w:szCs w:val="20"/>
        </w:rPr>
      </w:pPr>
      <w:r>
        <w:rPr>
          <w:rFonts w:eastAsia="Arial" w:cs="Arial" w:ascii="Arial" w:hAnsi="Arial"/>
          <w:color w:val="FF0000"/>
          <w:sz w:val="20"/>
          <w:szCs w:val="20"/>
        </w:rPr>
      </w:r>
    </w:p>
    <w:p>
      <w:pPr>
        <w:pStyle w:val="ListParagraph"/>
        <w:numPr>
          <w:ilvl w:val="0"/>
          <w:numId w:val="3"/>
        </w:numPr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  <w:t>Miejsce, termin i sposób złożenia oferty: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284" w:leader="none"/>
        </w:tabs>
        <w:spacing w:lineRule="auto" w:line="360"/>
        <w:ind w:left="0" w:hanging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Wymagania podstawowe: 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284" w:leader="none"/>
        </w:tabs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 xml:space="preserve">Każdy Wykonawca może złożyć tylko jedną ofertę ze wskazaniem jednego lub więcej zakresu zajęć. 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284" w:leader="none"/>
        </w:tabs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Ofertę składa się w formie pisemnej.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284" w:leader="none"/>
        </w:tabs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Oferta złożona wg załączonego wzoru  powinna:</w:t>
      </w:r>
    </w:p>
    <w:p>
      <w:pPr>
        <w:pStyle w:val="ListParagraph"/>
        <w:numPr>
          <w:ilvl w:val="0"/>
          <w:numId w:val="6"/>
        </w:numPr>
        <w:tabs>
          <w:tab w:val="clear" w:pos="709"/>
          <w:tab w:val="left" w:pos="284" w:leader="none"/>
        </w:tabs>
        <w:spacing w:lineRule="auto" w:line="240" w:before="0" w:after="0"/>
        <w:contextualSpacing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Posiadać datę sporządzenia,</w:t>
      </w:r>
    </w:p>
    <w:p>
      <w:pPr>
        <w:pStyle w:val="ListParagraph"/>
        <w:numPr>
          <w:ilvl w:val="0"/>
          <w:numId w:val="6"/>
        </w:numPr>
        <w:tabs>
          <w:tab w:val="clear" w:pos="709"/>
          <w:tab w:val="left" w:pos="284" w:leader="none"/>
        </w:tabs>
        <w:spacing w:lineRule="auto" w:line="240" w:before="0" w:after="0"/>
        <w:contextualSpacing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Zawierać adres lub siedzibę Wykonawcy, numer telefonu, NIP, adres e-mail, NIP.</w:t>
      </w:r>
    </w:p>
    <w:p>
      <w:pPr>
        <w:pStyle w:val="ListParagraph"/>
        <w:numPr>
          <w:ilvl w:val="0"/>
          <w:numId w:val="6"/>
        </w:numPr>
        <w:tabs>
          <w:tab w:val="clear" w:pos="709"/>
          <w:tab w:val="left" w:pos="284" w:leader="none"/>
        </w:tabs>
        <w:spacing w:lineRule="auto" w:line="240" w:before="0" w:after="0"/>
        <w:contextualSpacing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Wymaga się, by oferta była podpisana przez osobę lub osoby uprawnione do zaciągania zobowiązań w imieniu Wykonawcy,</w:t>
      </w:r>
    </w:p>
    <w:p>
      <w:pPr>
        <w:pStyle w:val="ListParagraph"/>
        <w:numPr>
          <w:ilvl w:val="0"/>
          <w:numId w:val="6"/>
        </w:numPr>
        <w:tabs>
          <w:tab w:val="clear" w:pos="709"/>
          <w:tab w:val="left" w:pos="284" w:leader="none"/>
        </w:tabs>
        <w:spacing w:lineRule="auto" w:line="240" w:before="0" w:after="0"/>
        <w:contextualSpacing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Przez podpis na ofercie rozumie się własnoręczny podpis odręczny z pieczęcią firmową /imienną osoby /osób uprawnionych do zaciągania zobowiązań w imieniu Wykonawcy,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1800" w:right="-284" w:hanging="360"/>
        <w:contextualSpacing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Wymaga się, aby wszelkie poprawki były dokonane w sposób czytelny i dodatkowo opatrzone datą dokonania poprawki oraz parafą osoby podpisującej ofertę,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Wymaga się, by oferta była przygotowana w formie zapewniającej pełną czytelność jej treści. </w:t>
      </w:r>
    </w:p>
    <w:p>
      <w:pPr>
        <w:pStyle w:val="ListParagraph"/>
        <w:spacing w:lineRule="auto" w:line="240" w:before="0" w:after="0"/>
        <w:ind w:left="1800" w:hanging="0"/>
        <w:contextualSpacing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tabs>
          <w:tab w:val="clear" w:pos="709"/>
          <w:tab w:val="left" w:pos="284" w:leader="none"/>
        </w:tabs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284" w:leader="none"/>
        </w:tabs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 xml:space="preserve">Wykonawca ponosi wszelkie koszty związane z przygotowaniem i złożeniem oferty. </w:t>
      </w:r>
    </w:p>
    <w:p>
      <w:pPr>
        <w:pStyle w:val="Normal"/>
        <w:tabs>
          <w:tab w:val="clear" w:pos="709"/>
          <w:tab w:val="left" w:pos="284" w:leader="none"/>
        </w:tabs>
        <w:ind w:left="360" w:hanging="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</w:r>
    </w:p>
    <w:p>
      <w:pPr>
        <w:pStyle w:val="Normal"/>
        <w:ind w:left="720" w:hanging="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</w:r>
      <w:bookmarkStart w:id="2" w:name="_heading=h.3znysh7"/>
      <w:bookmarkStart w:id="3" w:name="_heading=h.3znysh7"/>
      <w:bookmarkEnd w:id="3"/>
    </w:p>
    <w:p>
      <w:pPr>
        <w:pStyle w:val="Normal"/>
        <w:numPr>
          <w:ilvl w:val="0"/>
          <w:numId w:val="2"/>
        </w:numPr>
        <w:tabs>
          <w:tab w:val="clear" w:pos="709"/>
          <w:tab w:val="left" w:pos="284" w:leader="none"/>
        </w:tabs>
        <w:spacing w:lineRule="auto" w:line="360"/>
        <w:ind w:left="0" w:hanging="0"/>
        <w:rPr>
          <w:rFonts w:ascii="Arial" w:hAnsi="Arial" w:eastAsia="Arial" w:cs="Arial"/>
          <w:sz w:val="20"/>
          <w:szCs w:val="20"/>
          <w:u w:val="single"/>
        </w:rPr>
      </w:pPr>
      <w:r>
        <w:rPr>
          <w:rFonts w:eastAsia="Arial" w:cs="Arial" w:ascii="Arial" w:hAnsi="Arial"/>
          <w:sz w:val="20"/>
          <w:szCs w:val="20"/>
        </w:rPr>
        <w:t>Kompletna oferta powinna zawierać:</w:t>
      </w:r>
    </w:p>
    <w:p>
      <w:pPr>
        <w:pStyle w:val="Normal"/>
        <w:jc w:val="both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  <w:t xml:space="preserve">Załącznik nr 1 </w:t>
      </w:r>
      <w:bookmarkStart w:id="4" w:name="_heading=h.2et92p0"/>
      <w:bookmarkEnd w:id="4"/>
      <w:r>
        <w:rPr>
          <w:rFonts w:eastAsia="Arial" w:cs="Arial" w:ascii="Arial" w:hAnsi="Arial"/>
          <w:b/>
          <w:color w:val="000000"/>
          <w:sz w:val="20"/>
          <w:szCs w:val="20"/>
        </w:rPr>
        <w:t xml:space="preserve">:  Formularz ofertowy </w:t>
      </w:r>
    </w:p>
    <w:p>
      <w:pPr>
        <w:pStyle w:val="Normal"/>
        <w:jc w:val="both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</w:r>
    </w:p>
    <w:p>
      <w:pPr>
        <w:pStyle w:val="Normal"/>
        <w:ind w:left="851" w:hanging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284" w:leader="none"/>
        </w:tabs>
        <w:ind w:left="0" w:hanging="0"/>
        <w:jc w:val="both"/>
        <w:rPr>
          <w:rFonts w:ascii="Arial" w:hAnsi="Arial" w:eastAsia="Arial" w:cs="Arial"/>
          <w:i/>
          <w:i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Miejsce, termin i sposób złożenia oferty</w:t>
      </w:r>
      <w:r>
        <w:rPr>
          <w:rFonts w:eastAsia="Arial" w:cs="Arial" w:ascii="Arial" w:hAnsi="Arial"/>
          <w:i/>
          <w:color w:val="000000"/>
          <w:sz w:val="20"/>
          <w:szCs w:val="20"/>
        </w:rPr>
        <w:t>.</w:t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Ofertę należy złożyć w jednej z wymienionych form: </w:t>
      </w:r>
    </w:p>
    <w:p>
      <w:pPr>
        <w:pStyle w:val="Normal"/>
        <w:numPr>
          <w:ilvl w:val="0"/>
          <w:numId w:val="4"/>
        </w:numPr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pocztą tradycyjną/kurierem na adres Zamawiającego z dopiskiem:</w:t>
      </w:r>
      <w:r>
        <w:rPr/>
        <w:t xml:space="preserve"> </w:t>
      </w:r>
      <w:r>
        <w:rPr>
          <w:rFonts w:cs="Arial" w:ascii="Arial" w:hAnsi="Arial"/>
          <w:b/>
          <w:bCs/>
          <w:sz w:val="20"/>
          <w:szCs w:val="20"/>
        </w:rPr>
        <w:t>oferta  -</w:t>
      </w:r>
      <w:r>
        <w:rPr>
          <w:rFonts w:eastAsia="Arial" w:cs="Arial" w:ascii="Arial" w:hAnsi="Arial"/>
          <w:b/>
          <w:bCs/>
          <w:color w:val="000000"/>
          <w:sz w:val="20"/>
          <w:szCs w:val="20"/>
        </w:rPr>
        <w:t>szkolenie  barmanGOL</w:t>
      </w:r>
    </w:p>
    <w:p>
      <w:pPr>
        <w:pStyle w:val="Normal"/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w formie skanów na adres mailowy:</w:t>
      </w:r>
      <w:hyperlink r:id="rId2">
        <w:r>
          <w:rPr>
            <w:rStyle w:val="Czeinternetowe"/>
            <w:rFonts w:cs="Arial" w:ascii="Arial" w:hAnsi="Arial"/>
            <w:sz w:val="20"/>
            <w:szCs w:val="20"/>
          </w:rPr>
          <w:t>camgoleniow@gmail.com</w:t>
        </w:r>
      </w:hyperlink>
      <w:r>
        <w:rPr>
          <w:rFonts w:cs="Arial" w:ascii="Arial" w:hAnsi="Arial"/>
          <w:color w:val="000000"/>
          <w:sz w:val="20"/>
          <w:szCs w:val="20"/>
        </w:rPr>
        <w:t xml:space="preserve"> , prosimy w temacie wiadomości pisać oferta:</w:t>
      </w:r>
      <w:r>
        <w:rPr/>
        <w:t xml:space="preserve"> </w:t>
      </w:r>
      <w:r>
        <w:rPr>
          <w:rFonts w:cs="Arial" w:ascii="Arial" w:hAnsi="Arial"/>
          <w:color w:val="000000"/>
          <w:sz w:val="20"/>
          <w:szCs w:val="20"/>
        </w:rPr>
        <w:t>pracownie GOL</w:t>
      </w:r>
    </w:p>
    <w:p>
      <w:pPr>
        <w:pStyle w:val="Normal"/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osobiście, w biurze Stowarzyszenia Centrum Animacji Młodzieży ul. Matejki 3c, 72-100 Goleniów w godzinach 9.00 do 17.00 w dni robocze w zamkniętej kopercie z dopiskiem: </w:t>
      </w: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oferta  -szkolenie  </w:t>
      </w:r>
      <w:r>
        <w:rPr>
          <w:rFonts w:eastAsia="Times New Roman" w:cs="Arial" w:ascii="Arial" w:hAnsi="Arial"/>
          <w:b/>
          <w:bCs/>
          <w:color w:val="000000"/>
          <w:kern w:val="0"/>
          <w:sz w:val="20"/>
          <w:szCs w:val="20"/>
          <w:lang w:val="pl-PL" w:eastAsia="pl-PL" w:bidi="ar-SA"/>
        </w:rPr>
        <w:t>barman</w:t>
      </w: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 GOL</w:t>
      </w:r>
    </w:p>
    <w:p>
      <w:pPr>
        <w:pStyle w:val="Normal"/>
        <w:ind w:left="720" w:hanging="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</w:r>
      <w:r>
        <w:rPr>
          <w:rFonts w:eastAsia="Arial" w:cs="Arial" w:ascii="Arial" w:hAnsi="Arial"/>
          <w:color w:val="000000"/>
          <w:sz w:val="20"/>
          <w:szCs w:val="20"/>
        </w:rPr>
        <w:t xml:space="preserve">w nieprzekraczalnym terminie do dnia </w:t>
      </w:r>
      <w:r>
        <w:rPr>
          <w:rFonts w:eastAsia="Arial" w:cs="Arial" w:ascii="Arial" w:hAnsi="Arial"/>
          <w:b/>
          <w:bCs/>
          <w:color w:val="000000"/>
          <w:sz w:val="20"/>
          <w:szCs w:val="20"/>
        </w:rPr>
        <w:t>27.06</w:t>
      </w:r>
      <w:r>
        <w:rPr>
          <w:rFonts w:eastAsia="Arial" w:cs="Arial" w:ascii="Arial" w:hAnsi="Arial"/>
          <w:b/>
          <w:color w:val="000000"/>
          <w:sz w:val="20"/>
          <w:szCs w:val="20"/>
        </w:rPr>
        <w:t>.2022 r. do  godz. 15.00.</w:t>
      </w:r>
      <w:r>
        <w:rPr>
          <w:rFonts w:eastAsia="Arial" w:cs="Arial" w:ascii="Arial" w:hAnsi="Arial"/>
          <w:color w:val="000000"/>
          <w:sz w:val="20"/>
          <w:szCs w:val="20"/>
        </w:rPr>
        <w:t xml:space="preserve"> Decyduje data i godzina wpływu do siedziby Zamawiającego / na wskazany adres mailowy. Oferty złożone po tym terminie nie będą rozpatrywane.</w:t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Arial" w:hAnsi="Arial" w:eastAsia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Osoby uprawnione do porozumiewania się z Wykonawcami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Osobą upoważnioną przez Zamawiającego do kontaktowania się Wykonawcami jest Pan Paweł Nowak,  e-mail:  </w:t>
      </w:r>
      <w:hyperlink r:id="rId3">
        <w:r>
          <w:rPr>
            <w:rStyle w:val="Czeinternetowe"/>
            <w:rFonts w:cs="Arial" w:ascii="Arial" w:hAnsi="Arial"/>
            <w:sz w:val="20"/>
            <w:szCs w:val="20"/>
          </w:rPr>
          <w:t>camgoleniow@gmail.com</w:t>
        </w:r>
      </w:hyperlink>
      <w:r>
        <w:rPr>
          <w:rFonts w:cs="Arial" w:ascii="Arial" w:hAnsi="Arial"/>
          <w:sz w:val="20"/>
          <w:szCs w:val="20"/>
        </w:rPr>
        <w:t>, tel.: 693 162 181.</w:t>
      </w:r>
    </w:p>
    <w:p>
      <w:pPr>
        <w:pStyle w:val="Normal"/>
        <w:ind w:left="1080" w:hanging="0"/>
        <w:jc w:val="both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  <w:t>Pozostałe Informacje</w:t>
      </w:r>
    </w:p>
    <w:p>
      <w:pPr>
        <w:pStyle w:val="Normal"/>
        <w:ind w:left="720" w:hanging="0"/>
        <w:jc w:val="both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Z Wykonawcą, który przedstawi najkorzystniejszą ofertę zostanie podpisana umowa.</w:t>
        <w:br/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  <w:u w:val="single"/>
        </w:rPr>
      </w:pPr>
      <w:r>
        <w:rPr>
          <w:rFonts w:eastAsia="Arial" w:cs="Arial" w:ascii="Arial" w:hAnsi="Arial"/>
          <w:sz w:val="20"/>
          <w:szCs w:val="20"/>
        </w:rPr>
        <w:t>O wynikach postępowania Wykonawcy, którzy złożyli oferty zostaną poinformowani drogą elektroniczną (</w:t>
      </w:r>
      <w:r>
        <w:rPr>
          <w:rFonts w:eastAsia="Arial" w:cs="Arial" w:ascii="Arial" w:hAnsi="Arial"/>
          <w:sz w:val="20"/>
          <w:szCs w:val="20"/>
          <w:u w:val="single"/>
        </w:rPr>
        <w:t xml:space="preserve">adres email należy podać w Formularzu ofertowym sporządzonym na wzorze zawartym w załączniku nr 1). </w:t>
      </w:r>
    </w:p>
    <w:p>
      <w:pPr>
        <w:pStyle w:val="Normal"/>
        <w:widowControl w:val="false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  <w:u w:val="single"/>
        </w:rPr>
        <w:t>Klauzula informacyjna dotycząca danych osobowych: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Administratorem Pani/Pana danych osobowych jest Stowarzyszenie Centrum Animacji Młodzieży ul. Jana Matejki 3c, 72-100 Goleniów;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Pani/Pana dane osobowe przetwarzane są w celu związanym z postępowaniem o udzielenie zamówienia;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Odbiorcami Pani/Pana danych osobowych będą osoby lub podmioty, którym udostępniona zostanie dokumentacja postępowania;  Pani/Pana dane osobowe mogą zostać również powierzone do przetwarzania Instytucji Pośredniczącej - Wojewódzkiemu Urzędowi Pracy w Szczecinie, z siedzibą przy ul. Mickiewicza 41, 70-383 Szczecin, a także specjalistycznym firmom, realizującym na zlecenie Instytucji Zarządzającej, Instytucji Pośredniczącej oraz beneficjenta kontrole i audyt w ramach RPO WZ 2014-2020 w celu prawidłowej realizacji zadań objętych Projektem, a także podmiotom świadczącym usługi pocztowe. 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Obowiązek podania przez Panią/Pana danych osobowych bezpośrednio Pani/Pana dotyczących jest wymogiem, związanym z udziałem w postępowaniu o udzielenie niniejszego zamówienia; 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Pani/Pana dane osobowe nie będą przekazywane do państwa trzeciego lub organizacji międzynarodowej;</w:t>
      </w:r>
    </w:p>
    <w:p>
      <w:pPr>
        <w:pStyle w:val="Normal"/>
        <w:numPr>
          <w:ilvl w:val="0"/>
          <w:numId w:val="7"/>
        </w:numPr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Pani/Pana dane osobowe nie będą poddawane zautomatyzowanemu podejmowaniu decyzji;</w:t>
      </w:r>
    </w:p>
    <w:p>
      <w:pPr>
        <w:pStyle w:val="Normal"/>
        <w:numPr>
          <w:ilvl w:val="0"/>
          <w:numId w:val="7"/>
        </w:numPr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Pani/Pana dane osobowe będą przechowywane do czasu rozliczenia RPO WZ 2014-2020 oraz zakończenia archiwizowania dokumentacji;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Ma Pani/Pan prawo dostępu do treści swoich danych osobowych i ich sprostowania, usunięcia lub ograniczenia przetwarzania. W przypadku wniosków o udostępnienie danych, ich aktualizację czy żądanie usunięcia oraz jakichkolwiek skarg związanych z przetwarzaniem przez nas danych osobowych należy kontaktować się, wysyłając e-mail na adres: </w:t>
      </w:r>
      <w:hyperlink r:id="rId4">
        <w:r>
          <w:rPr>
            <w:rStyle w:val="Czeinternetowe"/>
            <w:rFonts w:cs="Arial" w:ascii="Arial" w:hAnsi="Arial"/>
            <w:sz w:val="20"/>
            <w:szCs w:val="20"/>
          </w:rPr>
          <w:t>camgoleniow@gmail.com</w:t>
        </w:r>
      </w:hyperlink>
      <w:r>
        <w:rPr>
          <w:rFonts w:cs="Arial" w:ascii="Arial" w:hAnsi="Arial"/>
          <w:sz w:val="20"/>
          <w:szCs w:val="20"/>
        </w:rPr>
        <w:t xml:space="preserve">    lub list na adres: Stowarzyszenie Centrum Animacji Młodzieży, ul. Jana Matejki 3c, 72-100 Goleniów.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Przysługuje Pani/Panu prawo wniesienia skargi do organu nadzorczego, którym jest Prezes Urzędu Ochrony Danych Osobowych.</w:t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Załączniki stanowiące integralną część zamówienia:</w:t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Załączniki nr 1 -</w:t>
      </w:r>
      <w:r>
        <w:rPr>
          <w:rFonts w:eastAsia="Arial" w:cs="Arial" w:ascii="Arial" w:hAnsi="Arial"/>
          <w:color w:val="000000"/>
          <w:sz w:val="20"/>
          <w:szCs w:val="20"/>
        </w:rPr>
        <w:t xml:space="preserve"> formularz ofertowy.</w:t>
      </w:r>
    </w:p>
    <w:sectPr>
      <w:headerReference w:type="default" r:id="rId5"/>
      <w:footerReference w:type="default" r:id="rId6"/>
      <w:type w:val="nextPage"/>
      <w:pgSz w:w="11906" w:h="16838"/>
      <w:pgMar w:left="1417" w:right="1417" w:header="284" w:top="1529" w:footer="708" w:bottom="765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536" w:leader="none"/>
        <w:tab w:val="right" w:pos="9072" w:leader="none"/>
      </w:tabs>
      <w:jc w:val="center"/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536" w:leader="none"/>
        <w:tab w:val="right" w:pos="9072" w:leader="none"/>
      </w:tabs>
      <w:jc w:val="center"/>
      <w:rPr>
        <w:color w:val="000000"/>
      </w:rPr>
    </w:pPr>
    <w:r>
      <w:rPr>
        <w:color w:val="000000"/>
      </w:rPr>
      <w:drawing>
        <wp:anchor behindDoc="1" distT="0" distB="0" distL="114300" distR="114300" simplePos="0" locked="0" layoutInCell="0" allowOverlap="1" relativeHeight="10">
          <wp:simplePos x="0" y="0"/>
          <wp:positionH relativeFrom="column">
            <wp:posOffset>5080</wp:posOffset>
          </wp:positionH>
          <wp:positionV relativeFrom="paragraph">
            <wp:posOffset>29210</wp:posOffset>
          </wp:positionV>
          <wp:extent cx="5762625" cy="619125"/>
          <wp:effectExtent l="0" t="0" r="0" b="0"/>
          <wp:wrapSquare wrapText="bothSides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lowerLetter"/>
      <w:lvlText w:val=""/>
      <w:lvlJc w:val="left"/>
      <w:pPr>
        <w:tabs>
          <w:tab w:val="num" w:pos="0"/>
        </w:tabs>
        <w:ind w:left="0" w:hanging="0"/>
      </w:p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1">
    <w:lvl w:ilvl="0">
      <w:start w:val="1"/>
      <w:numFmt w:val="lowerLetter"/>
      <w:lvlText w:val=""/>
      <w:lvlJc w:val="left"/>
      <w:pPr>
        <w:tabs>
          <w:tab w:val="num" w:pos="0"/>
        </w:tabs>
        <w:ind w:left="0" w:hanging="0"/>
      </w:p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c4a8e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uiPriority w:val="9"/>
    <w:qFormat/>
    <w:rsid w:val="00522990"/>
    <w:pPr>
      <w:keepNext w:val="true"/>
      <w:keepLines/>
      <w:suppressAutoHyphens w:val="true"/>
      <w:spacing w:lineRule="auto" w:line="276" w:before="480" w:after="120"/>
      <w:outlineLvl w:val="0"/>
    </w:pPr>
    <w:rPr>
      <w:rFonts w:ascii="Calibri" w:hAnsi="Calibri" w:eastAsia="Calibri" w:cs="Calibri"/>
      <w:b/>
      <w:sz w:val="48"/>
      <w:szCs w:val="48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5879e3"/>
    <w:pPr>
      <w:keepNext w:val="true"/>
      <w:keepLines/>
      <w:suppressAutoHyphens w:val="true"/>
      <w:spacing w:lineRule="auto" w:line="276"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Heading 3"/>
    <w:basedOn w:val="Normal"/>
    <w:next w:val="Normal"/>
    <w:uiPriority w:val="9"/>
    <w:semiHidden/>
    <w:unhideWhenUsed/>
    <w:qFormat/>
    <w:rsid w:val="00522990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uiPriority w:val="9"/>
    <w:semiHidden/>
    <w:unhideWhenUsed/>
    <w:qFormat/>
    <w:rsid w:val="00522990"/>
    <w:pPr>
      <w:keepNext w:val="true"/>
      <w:keepLines/>
      <w:spacing w:before="240" w:after="40"/>
      <w:outlineLvl w:val="3"/>
    </w:pPr>
    <w:rPr>
      <w:b/>
    </w:rPr>
  </w:style>
  <w:style w:type="paragraph" w:styleId="Nagwek5">
    <w:name w:val="Heading 5"/>
    <w:basedOn w:val="Normal"/>
    <w:next w:val="Normal"/>
    <w:uiPriority w:val="9"/>
    <w:semiHidden/>
    <w:unhideWhenUsed/>
    <w:qFormat/>
    <w:rsid w:val="00522990"/>
    <w:pPr>
      <w:keepNext w:val="true"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uiPriority w:val="9"/>
    <w:semiHidden/>
    <w:unhideWhenUsed/>
    <w:qFormat/>
    <w:rsid w:val="00522990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wstpniesformatowanyZnak" w:customStyle="1">
    <w:name w:val="HTML - wstępnie sformatowany Znak"/>
    <w:basedOn w:val="DefaultParagraphFont"/>
    <w:uiPriority w:val="99"/>
    <w:qFormat/>
    <w:rsid w:val="003a07a0"/>
    <w:rPr>
      <w:rFonts w:ascii="Courier New" w:hAnsi="Courier New" w:eastAsia="Calibri" w:cs="Times New Roman"/>
      <w:color w:val="000000"/>
      <w:sz w:val="20"/>
      <w:szCs w:val="20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003896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03896"/>
    <w:rPr/>
  </w:style>
  <w:style w:type="character" w:styleId="FontStyle49" w:customStyle="1">
    <w:name w:val="Font Style49"/>
    <w:basedOn w:val="DefaultParagraphFont"/>
    <w:qFormat/>
    <w:rsid w:val="00662279"/>
    <w:rPr>
      <w:rFonts w:ascii="Tahoma" w:hAnsi="Tahoma" w:cs="Tahoma"/>
      <w:sz w:val="18"/>
      <w:szCs w:val="18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a415e"/>
    <w:rPr>
      <w:rFonts w:ascii="Tahoma" w:hAnsi="Tahoma" w:cs="Tahoma"/>
      <w:sz w:val="16"/>
      <w:szCs w:val="16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a02bd8"/>
    <w:rPr>
      <w:sz w:val="20"/>
      <w:szCs w:val="20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sid w:val="00a02bd8"/>
    <w:rPr>
      <w:vertAlign w:val="superscript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5879e3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Czeinternetowe" w:customStyle="1">
    <w:name w:val="Łącze internetowe"/>
    <w:basedOn w:val="DefaultParagraphFont"/>
    <w:uiPriority w:val="99"/>
    <w:unhideWhenUsed/>
    <w:rsid w:val="00d70f9f"/>
    <w:rPr>
      <w:color w:val="0000FF" w:themeColor="hyperlink"/>
      <w:u w:val="single"/>
    </w:rPr>
  </w:style>
  <w:style w:type="character" w:styleId="Strong">
    <w:name w:val="Strong"/>
    <w:qFormat/>
    <w:rsid w:val="00266cf3"/>
    <w:rPr>
      <w:b/>
      <w:bCs/>
    </w:rPr>
  </w:style>
  <w:style w:type="character" w:styleId="Appleconvertedspace" w:customStyle="1">
    <w:name w:val="apple-converted-space"/>
    <w:basedOn w:val="DefaultParagraphFont"/>
    <w:qFormat/>
    <w:rsid w:val="002c1d10"/>
    <w:rPr/>
  </w:style>
  <w:style w:type="character" w:styleId="AkapitzlistZnak" w:customStyle="1">
    <w:name w:val="Akapit z listą Znak"/>
    <w:link w:val="Akapitzlist"/>
    <w:uiPriority w:val="34"/>
    <w:qFormat/>
    <w:locked/>
    <w:rsid w:val="002c1d10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a2fb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4a2fb5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4a2fb5"/>
    <w:rPr>
      <w:b/>
      <w:bCs/>
      <w:sz w:val="20"/>
      <w:szCs w:val="20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266a46"/>
    <w:rPr>
      <w:color w:val="605E5C"/>
      <w:shd w:fill="E1DFDD" w:val="clear"/>
    </w:rPr>
  </w:style>
  <w:style w:type="character" w:styleId="Odwiedzoneczeinternetowe" w:customStyle="1">
    <w:name w:val="Odwiedzone łącze internetowe"/>
    <w:basedOn w:val="DefaultParagraphFont"/>
    <w:uiPriority w:val="99"/>
    <w:semiHidden/>
    <w:unhideWhenUsed/>
    <w:rsid w:val="0059451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54d55"/>
    <w:rPr>
      <w:color w:val="605E5C"/>
      <w:shd w:fill="E1DFDD" w:val="clear"/>
    </w:rPr>
  </w:style>
  <w:style w:type="character" w:styleId="Normaltextrun" w:customStyle="1">
    <w:name w:val="normaltextrun"/>
    <w:basedOn w:val="DefaultParagraphFont"/>
    <w:qFormat/>
    <w:rsid w:val="005c4193"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uppressAutoHyphens w:val="true"/>
      <w:spacing w:lineRule="auto" w:line="276" w:before="0" w:after="140"/>
    </w:pPr>
    <w:rPr>
      <w:rFonts w:ascii="Calibri" w:hAnsi="Calibri" w:eastAsia="Calibri" w:cs="Calibri"/>
      <w:sz w:val="22"/>
      <w:szCs w:val="22"/>
    </w:rPr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  <w:suppressAutoHyphens w:val="true"/>
      <w:spacing w:lineRule="auto" w:line="276" w:before="0" w:after="200"/>
    </w:pPr>
    <w:rPr>
      <w:rFonts w:ascii="Calibri" w:hAnsi="Calibri" w:eastAsia="Calibri" w:cs="Arial"/>
      <w:sz w:val="22"/>
      <w:szCs w:val="22"/>
    </w:rPr>
  </w:style>
  <w:style w:type="paragraph" w:styleId="Gwkaistopka" w:customStyle="1">
    <w:name w:val="Główka i stopka"/>
    <w:basedOn w:val="Normal"/>
    <w:qFormat/>
    <w:pPr>
      <w:suppressAutoHyphens w:val="true"/>
      <w:spacing w:lineRule="auto" w:line="276" w:before="0" w:after="200"/>
    </w:pPr>
    <w:rPr>
      <w:rFonts w:ascii="Calibri" w:hAnsi="Calibri" w:eastAsia="Calibri" w:cs="Calibri"/>
      <w:sz w:val="22"/>
      <w:szCs w:val="22"/>
    </w:rPr>
  </w:style>
  <w:style w:type="paragraph" w:styleId="Gwka">
    <w:name w:val="Header"/>
    <w:basedOn w:val="Normal"/>
    <w:next w:val="Tretekstu"/>
    <w:link w:val="NagwekZnak"/>
    <w:uiPriority w:val="99"/>
    <w:unhideWhenUsed/>
    <w:rsid w:val="00003896"/>
    <w:pPr>
      <w:tabs>
        <w:tab w:val="clear" w:pos="709"/>
        <w:tab w:val="center" w:pos="4536" w:leader="none"/>
        <w:tab w:val="right" w:pos="9072" w:leader="none"/>
      </w:tabs>
      <w:suppressAutoHyphens w:val="true"/>
    </w:pPr>
    <w:rPr>
      <w:rFonts w:ascii="Calibri" w:hAnsi="Calibri" w:eastAsia="Calibri" w:cs="Calibri"/>
      <w:sz w:val="22"/>
      <w:szCs w:val="22"/>
    </w:rPr>
  </w:style>
  <w:style w:type="paragraph" w:styleId="Caption1">
    <w:name w:val="caption"/>
    <w:basedOn w:val="Normal"/>
    <w:qFormat/>
    <w:pPr>
      <w:suppressLineNumbers/>
      <w:suppressAutoHyphens w:val="true"/>
      <w:spacing w:lineRule="auto" w:line="276" w:before="120" w:after="120"/>
    </w:pPr>
    <w:rPr>
      <w:rFonts w:ascii="Calibri" w:hAnsi="Calibri" w:eastAsia="Calibri" w:cs="Arial"/>
      <w:i/>
      <w:iCs/>
    </w:rPr>
  </w:style>
  <w:style w:type="paragraph" w:styleId="Tytu">
    <w:name w:val="Title"/>
    <w:basedOn w:val="Normal"/>
    <w:next w:val="Normal"/>
    <w:uiPriority w:val="10"/>
    <w:qFormat/>
    <w:rsid w:val="00522990"/>
    <w:pPr>
      <w:keepNext w:val="true"/>
      <w:keepLines/>
      <w:suppressAutoHyphens w:val="true"/>
      <w:spacing w:lineRule="auto" w:line="276" w:before="480" w:after="120"/>
    </w:pPr>
    <w:rPr>
      <w:rFonts w:ascii="Calibri" w:hAnsi="Calibri" w:eastAsia="Calibri" w:cs="Calibri"/>
      <w:b/>
      <w:sz w:val="72"/>
      <w:szCs w:val="72"/>
    </w:rPr>
  </w:style>
  <w:style w:type="paragraph" w:styleId="ListParagraph">
    <w:name w:val="List Paragraph"/>
    <w:basedOn w:val="Normal"/>
    <w:link w:val="AkapitzlistZnak"/>
    <w:uiPriority w:val="34"/>
    <w:qFormat/>
    <w:rsid w:val="003a07a0"/>
    <w:pPr>
      <w:suppressAutoHyphens w:val="true"/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HTMLPreformatted">
    <w:name w:val="HTML Preformatted"/>
    <w:basedOn w:val="Normal"/>
    <w:uiPriority w:val="99"/>
    <w:unhideWhenUsed/>
    <w:qFormat/>
    <w:rsid w:val="003a07a0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</w:pPr>
    <w:rPr>
      <w:rFonts w:ascii="Courier New" w:hAnsi="Courier New" w:eastAsia="Calibri"/>
      <w:color w:val="000000"/>
      <w:sz w:val="20"/>
      <w:szCs w:val="20"/>
    </w:rPr>
  </w:style>
  <w:style w:type="paragraph" w:styleId="Stopka">
    <w:name w:val="Footer"/>
    <w:basedOn w:val="Normal"/>
    <w:link w:val="StopkaZnak"/>
    <w:uiPriority w:val="99"/>
    <w:unhideWhenUsed/>
    <w:rsid w:val="00003896"/>
    <w:pPr>
      <w:tabs>
        <w:tab w:val="clear" w:pos="709"/>
        <w:tab w:val="center" w:pos="4536" w:leader="none"/>
        <w:tab w:val="right" w:pos="9072" w:leader="none"/>
      </w:tabs>
      <w:suppressAutoHyphens w:val="true"/>
    </w:pPr>
    <w:rPr>
      <w:rFonts w:ascii="Calibri" w:hAnsi="Calibri" w:eastAsia="Calibri" w:cs="Calibri"/>
      <w:sz w:val="22"/>
      <w:szCs w:val="22"/>
    </w:rPr>
  </w:style>
  <w:style w:type="paragraph" w:styleId="Akapitzlist1" w:customStyle="1">
    <w:name w:val="Akapit z listą1"/>
    <w:basedOn w:val="Normal"/>
    <w:qFormat/>
    <w:rsid w:val="00c7239e"/>
    <w:pPr>
      <w:suppressAutoHyphens w:val="true"/>
      <w:ind w:left="720" w:hanging="0"/>
    </w:pPr>
    <w:rPr>
      <w:rFonts w:eastAsia="Calibri"/>
      <w:lang w:eastAsia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a415e"/>
    <w:pPr/>
    <w:rPr>
      <w:rFonts w:ascii="Tahoma" w:hAnsi="Tahoma" w:cs="Tahoma"/>
      <w:sz w:val="16"/>
      <w:szCs w:val="16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a02bd8"/>
    <w:pPr/>
    <w:rPr>
      <w:sz w:val="20"/>
      <w:szCs w:val="20"/>
    </w:rPr>
  </w:style>
  <w:style w:type="paragraph" w:styleId="PunktowaniewSIWZ" w:customStyle="1">
    <w:name w:val="Punktowanie w SIWZ"/>
    <w:basedOn w:val="Nagwek2"/>
    <w:qFormat/>
    <w:rsid w:val="005879e3"/>
    <w:pPr>
      <w:keepLines w:val="false"/>
      <w:tabs>
        <w:tab w:val="clear" w:pos="709"/>
        <w:tab w:val="left" w:pos="1440" w:leader="none"/>
      </w:tabs>
      <w:spacing w:lineRule="auto" w:line="240" w:before="0" w:after="0"/>
    </w:pPr>
    <w:rPr>
      <w:rFonts w:ascii="Tahoma" w:hAnsi="Tahoma" w:eastAsia="Times New Roman" w:cs="Tahoma"/>
      <w:i/>
      <w:iCs/>
      <w:color w:val="auto"/>
      <w:sz w:val="20"/>
      <w:szCs w:val="24"/>
    </w:rPr>
  </w:style>
  <w:style w:type="paragraph" w:styleId="BlockText">
    <w:name w:val="Block Text"/>
    <w:basedOn w:val="Normal"/>
    <w:qFormat/>
    <w:rsid w:val="002c1d10"/>
    <w:pPr>
      <w:tabs>
        <w:tab w:val="clear" w:pos="709"/>
        <w:tab w:val="left" w:pos="9900" w:leader="none"/>
      </w:tabs>
      <w:suppressAutoHyphens w:val="true"/>
      <w:ind w:left="5220" w:right="21" w:firstLine="3276"/>
    </w:pPr>
    <w:rPr/>
  </w:style>
  <w:style w:type="paragraph" w:styleId="Standard" w:customStyle="1">
    <w:name w:val="Standard"/>
    <w:qFormat/>
    <w:rsid w:val="002c1d10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oSpacing">
    <w:name w:val="No Spacing"/>
    <w:uiPriority w:val="1"/>
    <w:qFormat/>
    <w:rsid w:val="00297cc7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US" w:eastAsia="en-US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4a2fb5"/>
    <w:pPr>
      <w:suppressAutoHyphens w:val="true"/>
      <w:spacing w:before="0" w:after="200"/>
    </w:pPr>
    <w:rPr>
      <w:rFonts w:ascii="Calibri" w:hAnsi="Calibri" w:eastAsia="Calibri" w:cs="Calibri"/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4a2fb5"/>
    <w:pPr/>
    <w:rPr>
      <w:b/>
      <w:bCs/>
    </w:rPr>
  </w:style>
  <w:style w:type="paragraph" w:styleId="Podtytu">
    <w:name w:val="Subtitle"/>
    <w:basedOn w:val="Normal"/>
    <w:next w:val="Normal"/>
    <w:uiPriority w:val="11"/>
    <w:qFormat/>
    <w:rsid w:val="00522990"/>
    <w:pPr>
      <w:keepNext w:val="true"/>
      <w:keepLines/>
      <w:suppressAutoHyphens w:val="true"/>
      <w:spacing w:lineRule="auto" w:line="276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qFormat/>
    <w:rsid w:val="000e0df5"/>
    <w:pPr>
      <w:suppressAutoHyphens w:val="true"/>
      <w:spacing w:beforeAutospacing="1" w:afterAutospacing="1"/>
    </w:pPr>
    <w:rPr/>
  </w:style>
  <w:style w:type="paragraph" w:styleId="Label" w:customStyle="1">
    <w:name w:val="label"/>
    <w:basedOn w:val="Normal"/>
    <w:qFormat/>
    <w:rsid w:val="00692910"/>
    <w:pPr>
      <w:suppressAutoHyphens w:val="true"/>
      <w:spacing w:beforeAutospacing="1" w:afterAutospacing="1"/>
    </w:pPr>
    <w:rPr/>
  </w:style>
  <w:style w:type="paragraph" w:styleId="Text" w:customStyle="1">
    <w:name w:val="text"/>
    <w:basedOn w:val="Normal"/>
    <w:qFormat/>
    <w:rsid w:val="00692910"/>
    <w:pPr>
      <w:suppressAutoHyphens w:val="true"/>
      <w:spacing w:beforeAutospacing="1" w:afterAutospacing="1"/>
    </w:pPr>
    <w:rPr/>
  </w:style>
  <w:style w:type="paragraph" w:styleId="Default" w:customStyle="1">
    <w:name w:val="Default"/>
    <w:qFormat/>
    <w:rsid w:val="005c419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52299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amgoleniow@gmail.com" TargetMode="External"/><Relationship Id="rId3" Type="http://schemas.openxmlformats.org/officeDocument/2006/relationships/hyperlink" Target="mailto:camgoleniow@gmail.com" TargetMode="External"/><Relationship Id="rId4" Type="http://schemas.openxmlformats.org/officeDocument/2006/relationships/hyperlink" Target="mailto:camgoleniow@gmail.com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CSCacG0IVwyNjCTzPWzpHXF2LeA==">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LibreOffice/7.0.0.3$Windows_X86_64 LibreOffice_project/8061b3e9204bef6b321a21033174034a5e2ea88e</Application>
  <Pages>9</Pages>
  <Words>2125</Words>
  <Characters>14607</Characters>
  <CharactersWithSpaces>16696</CharactersWithSpaces>
  <Paragraphs>120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dc:description/>
  <dc:language>pl-PL</dc:language>
  <cp:lastModifiedBy/>
  <dcterms:modified xsi:type="dcterms:W3CDTF">2022-08-01T21:23:59Z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