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6C5B" w14:textId="4720B860" w:rsidR="00F034E9" w:rsidRDefault="00F85FCA" w:rsidP="00AD7E1F">
      <w:pPr>
        <w:pStyle w:val="Normalny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AD7E1F">
        <w:rPr>
          <w:rFonts w:ascii="Arial" w:hAnsi="Arial" w:cs="Arial"/>
          <w:sz w:val="20"/>
          <w:szCs w:val="20"/>
        </w:rPr>
        <w:t xml:space="preserve">Załącznik nr </w:t>
      </w:r>
      <w:r w:rsidR="0050054C">
        <w:rPr>
          <w:rFonts w:ascii="Arial" w:hAnsi="Arial" w:cs="Arial"/>
          <w:sz w:val="20"/>
          <w:szCs w:val="20"/>
        </w:rPr>
        <w:t>1</w:t>
      </w:r>
    </w:p>
    <w:p w14:paraId="4C53C363" w14:textId="77777777" w:rsidR="00F034E9" w:rsidRDefault="00F034E9">
      <w:pPr>
        <w:ind w:right="-709"/>
        <w:jc w:val="both"/>
        <w:rPr>
          <w:rFonts w:ascii="Arial" w:eastAsia="Arial" w:hAnsi="Arial" w:cs="Arial"/>
          <w:b/>
          <w:sz w:val="20"/>
          <w:szCs w:val="20"/>
        </w:rPr>
      </w:pPr>
    </w:p>
    <w:p w14:paraId="447B8F1F" w14:textId="77777777" w:rsidR="00F034E9" w:rsidRDefault="00F03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2E7027" w14:textId="77777777" w:rsidR="00F034E9" w:rsidRPr="00044C9F" w:rsidRDefault="003F0B9C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4C9F">
        <w:rPr>
          <w:rFonts w:ascii="Arial" w:eastAsia="Arial" w:hAnsi="Arial" w:cs="Arial"/>
          <w:b/>
          <w:color w:val="000000"/>
          <w:sz w:val="18"/>
          <w:szCs w:val="18"/>
        </w:rPr>
        <w:t>Opis przedmiotu zamówienia:</w:t>
      </w:r>
    </w:p>
    <w:p w14:paraId="3791647B" w14:textId="77777777" w:rsidR="00F034E9" w:rsidRPr="00044C9F" w:rsidRDefault="00F034E9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C89421" w14:textId="4D9E1B44" w:rsidR="00F034E9" w:rsidRPr="00044C9F" w:rsidRDefault="003F0B9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044C9F">
        <w:rPr>
          <w:rFonts w:ascii="Arial" w:eastAsia="Arial" w:hAnsi="Arial" w:cs="Arial"/>
          <w:sz w:val="18"/>
          <w:szCs w:val="18"/>
        </w:rPr>
        <w:t>Przedmiotem zamówienia</w:t>
      </w:r>
      <w:r w:rsidR="008815E3" w:rsidRPr="00044C9F">
        <w:rPr>
          <w:rFonts w:ascii="Arial" w:eastAsia="Arial" w:hAnsi="Arial" w:cs="Arial"/>
          <w:sz w:val="18"/>
          <w:szCs w:val="18"/>
        </w:rPr>
        <w:t xml:space="preserve"> </w:t>
      </w:r>
      <w:r w:rsidR="005B64E5" w:rsidRPr="00044C9F">
        <w:rPr>
          <w:rFonts w:ascii="Arial" w:eastAsia="Arial" w:hAnsi="Arial" w:cs="Arial"/>
          <w:sz w:val="18"/>
          <w:szCs w:val="18"/>
        </w:rPr>
        <w:t xml:space="preserve">jest </w:t>
      </w:r>
      <w:r w:rsidR="00D31389">
        <w:rPr>
          <w:rFonts w:ascii="Arial" w:eastAsia="Arial" w:hAnsi="Arial" w:cs="Arial"/>
          <w:sz w:val="18"/>
          <w:szCs w:val="18"/>
        </w:rPr>
        <w:t xml:space="preserve"> </w:t>
      </w:r>
      <w:r w:rsidR="00D31389" w:rsidRPr="00D31389">
        <w:t xml:space="preserve"> </w:t>
      </w:r>
      <w:r w:rsidR="00D31389" w:rsidRPr="00D31389">
        <w:rPr>
          <w:rFonts w:ascii="Arial" w:eastAsia="Arial" w:hAnsi="Arial" w:cs="Arial"/>
          <w:sz w:val="18"/>
          <w:szCs w:val="18"/>
        </w:rPr>
        <w:t xml:space="preserve">Zakup i dostawa wyposażenia </w:t>
      </w:r>
      <w:proofErr w:type="gramStart"/>
      <w:r w:rsidR="00D31389" w:rsidRPr="00D31389">
        <w:rPr>
          <w:rFonts w:ascii="Arial" w:eastAsia="Arial" w:hAnsi="Arial" w:cs="Arial"/>
          <w:sz w:val="18"/>
          <w:szCs w:val="18"/>
        </w:rPr>
        <w:t>do  Placówki</w:t>
      </w:r>
      <w:proofErr w:type="gramEnd"/>
      <w:r w:rsidR="00D31389" w:rsidRPr="00D31389">
        <w:rPr>
          <w:rFonts w:ascii="Arial" w:eastAsia="Arial" w:hAnsi="Arial" w:cs="Arial"/>
          <w:sz w:val="18"/>
          <w:szCs w:val="18"/>
        </w:rPr>
        <w:t xml:space="preserve"> Wsparcia Dziennego „ANTIDOTUM</w:t>
      </w:r>
      <w:r w:rsidR="00D31389">
        <w:rPr>
          <w:rFonts w:ascii="Arial" w:eastAsia="Arial" w:hAnsi="Arial" w:cs="Arial"/>
          <w:sz w:val="18"/>
          <w:szCs w:val="18"/>
        </w:rPr>
        <w:t>”</w:t>
      </w:r>
      <w:r w:rsidR="00D31389" w:rsidRPr="00D31389">
        <w:rPr>
          <w:rFonts w:ascii="Arial" w:eastAsia="Arial" w:hAnsi="Arial" w:cs="Arial"/>
          <w:sz w:val="18"/>
          <w:szCs w:val="18"/>
        </w:rPr>
        <w:t>-multimedia i ICT</w:t>
      </w:r>
      <w:r w:rsidR="005B64E5" w:rsidRPr="00044C9F">
        <w:rPr>
          <w:rFonts w:ascii="Arial" w:eastAsia="Arial" w:hAnsi="Arial" w:cs="Arial"/>
          <w:sz w:val="18"/>
          <w:szCs w:val="18"/>
        </w:rPr>
        <w:t xml:space="preserve">  w zakresie:</w:t>
      </w:r>
    </w:p>
    <w:p w14:paraId="525B89F5" w14:textId="1CC850D3" w:rsidR="00044C9F" w:rsidRPr="00044C9F" w:rsidRDefault="00044C9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7C29E46" w14:textId="77777777" w:rsidR="00044C9F" w:rsidRPr="00044C9F" w:rsidRDefault="00044C9F" w:rsidP="00044C9F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1021"/>
        <w:gridCol w:w="1134"/>
        <w:gridCol w:w="3544"/>
        <w:gridCol w:w="2749"/>
      </w:tblGrid>
      <w:tr w:rsidR="00044C9F" w:rsidRPr="00044C9F" w14:paraId="6B5B8531" w14:textId="1ED1A9EC" w:rsidTr="00044C9F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303EDCD1" w14:textId="66C93395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6A9FB4A" w14:textId="5D145EB4" w:rsidR="00044C9F" w:rsidRPr="00044C9F" w:rsidRDefault="00D571D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="00044C9F" w:rsidRPr="00044C9F">
              <w:rPr>
                <w:rFonts w:ascii="Arial" w:hAnsi="Arial"/>
                <w:b/>
                <w:bCs/>
                <w:sz w:val="18"/>
                <w:szCs w:val="18"/>
              </w:rPr>
              <w:t>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21A3D04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73A3BB76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Opis techniczny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6C708558" w14:textId="6532E473" w:rsidR="00044C9F" w:rsidRPr="00044C9F" w:rsidRDefault="00044C9F" w:rsidP="00DD7779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4C9F">
              <w:rPr>
                <w:rFonts w:ascii="Arial" w:eastAsia="Arial" w:hAnsi="Arial"/>
                <w:sz w:val="18"/>
                <w:szCs w:val="18"/>
              </w:rPr>
              <w:t xml:space="preserve">Potwierdzenie spełnienia warunków </w:t>
            </w:r>
            <w:proofErr w:type="gramStart"/>
            <w:r w:rsidRPr="00044C9F">
              <w:rPr>
                <w:rFonts w:ascii="Arial" w:eastAsia="Arial" w:hAnsi="Arial"/>
                <w:sz w:val="18"/>
                <w:szCs w:val="18"/>
              </w:rPr>
              <w:t>technicznych</w:t>
            </w:r>
            <w:r>
              <w:rPr>
                <w:rFonts w:ascii="Arial" w:eastAsia="Arial" w:hAnsi="Arial"/>
                <w:sz w:val="18"/>
                <w:szCs w:val="18"/>
              </w:rPr>
              <w:t>;</w:t>
            </w:r>
            <w:r w:rsidRPr="00044C9F"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proofErr w:type="gramEnd"/>
            <w:r w:rsidRPr="00044C9F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Prosimy o wstawienie słowa TAK lub  opisu  ostatecznych parametrów/ uwag/nazw  gier w przypadku 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innej propozycji gier w </w:t>
            </w:r>
            <w:r w:rsidRPr="00044C9F">
              <w:rPr>
                <w:rFonts w:ascii="Arial" w:eastAsia="Arial" w:hAnsi="Arial"/>
                <w:b/>
                <w:bCs/>
                <w:sz w:val="18"/>
                <w:szCs w:val="18"/>
              </w:rPr>
              <w:t>pkt nr 2</w:t>
            </w:r>
            <w:r w:rsidR="00E93E93">
              <w:rPr>
                <w:rFonts w:ascii="Arial" w:eastAsia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E93E93">
              <w:rPr>
                <w:rFonts w:ascii="Arial" w:eastAsia="Arial" w:hAnsi="Arial"/>
                <w:sz w:val="18"/>
                <w:szCs w:val="18"/>
              </w:rPr>
              <w:t>j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eśli model posiada wiele wersji produktu, to dodatkowo należy podać szczegółową specyfikację, bądź kod producenta lub link do oferowanego produktu (o ile kod/ link wskazuje na szczegółową specyfikację produktu)</w:t>
            </w:r>
          </w:p>
        </w:tc>
      </w:tr>
      <w:tr w:rsidR="00044C9F" w:rsidRPr="00D571DF" w14:paraId="5E34B80A" w14:textId="33B86D2B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19539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1</w:t>
            </w:r>
          </w:p>
          <w:p w14:paraId="0A967F41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4A9CA865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76F504FA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30CCE64E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3FABFF00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44627379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0FF4C5F2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3C5A985A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7A937A73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06CD921B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176AC0E5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7576D5AC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0286F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Laptop z</w:t>
            </w:r>
          </w:p>
          <w:p w14:paraId="1A4C1B65" w14:textId="77777777" w:rsidR="00044C9F" w:rsidRPr="00D571DF" w:rsidRDefault="00044C9F" w:rsidP="00DD7779">
            <w:pPr>
              <w:rPr>
                <w:rFonts w:ascii="Arial" w:hAnsi="Arial" w:cs="Arial"/>
                <w:sz w:val="16"/>
                <w:szCs w:val="16"/>
              </w:rPr>
            </w:pPr>
            <w:r w:rsidRPr="00D571DF">
              <w:rPr>
                <w:rFonts w:ascii="Arial" w:hAnsi="Arial" w:cs="Arial"/>
                <w:sz w:val="16"/>
                <w:szCs w:val="16"/>
              </w:rPr>
              <w:t>oprogramowaniem</w:t>
            </w:r>
          </w:p>
          <w:p w14:paraId="74C3A8E9" w14:textId="77777777" w:rsidR="00044C9F" w:rsidRPr="00D571DF" w:rsidRDefault="00044C9F" w:rsidP="00DD7779">
            <w:pPr>
              <w:rPr>
                <w:rFonts w:ascii="Arial" w:hAnsi="Arial" w:cs="Arial"/>
                <w:sz w:val="16"/>
                <w:szCs w:val="16"/>
              </w:rPr>
            </w:pPr>
            <w:r w:rsidRPr="00D571DF">
              <w:rPr>
                <w:rFonts w:ascii="Arial" w:hAnsi="Arial" w:cs="Arial"/>
                <w:sz w:val="16"/>
                <w:szCs w:val="16"/>
              </w:rPr>
              <w:t>systemowym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EDD4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7A92C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Przekątna ekranu: 15-17 cali</w:t>
            </w:r>
          </w:p>
          <w:p w14:paraId="4261B794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 xml:space="preserve">Procesor: minimum Intel </w:t>
            </w:r>
            <w:proofErr w:type="spellStart"/>
            <w:r w:rsidRPr="00D571DF">
              <w:rPr>
                <w:rFonts w:ascii="Arial" w:hAnsi="Arial"/>
                <w:sz w:val="16"/>
                <w:szCs w:val="16"/>
              </w:rPr>
              <w:t>Core</w:t>
            </w:r>
            <w:proofErr w:type="spellEnd"/>
            <w:r w:rsidRPr="00D571DF">
              <w:rPr>
                <w:rFonts w:ascii="Arial" w:hAnsi="Arial"/>
                <w:sz w:val="16"/>
                <w:szCs w:val="16"/>
              </w:rPr>
              <w:t xml:space="preserve"> i5 lub równoważny lub wyższy</w:t>
            </w:r>
          </w:p>
          <w:p w14:paraId="39CC8441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Pamięć RAM: min. 8 GB</w:t>
            </w:r>
          </w:p>
          <w:p w14:paraId="75FA8322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Dysk Twardy: SSD min. 256 GB</w:t>
            </w:r>
          </w:p>
          <w:p w14:paraId="2685A12B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Windows 10</w:t>
            </w:r>
          </w:p>
          <w:p w14:paraId="6F84C529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Karta graficzna, muzyczna: zintegrowana</w:t>
            </w:r>
          </w:p>
          <w:p w14:paraId="538CAE3A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wejście USB: min. 3x</w:t>
            </w:r>
          </w:p>
          <w:p w14:paraId="5704DC7B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Wejście HDMI: 1x</w:t>
            </w:r>
          </w:p>
          <w:p w14:paraId="708B4CB9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proofErr w:type="spellStart"/>
            <w:r w:rsidRPr="00D571DF">
              <w:rPr>
                <w:rFonts w:ascii="Arial" w:hAnsi="Arial"/>
                <w:sz w:val="16"/>
                <w:szCs w:val="16"/>
              </w:rPr>
              <w:t>WiFi</w:t>
            </w:r>
            <w:proofErr w:type="spellEnd"/>
            <w:r w:rsidRPr="00D571DF">
              <w:rPr>
                <w:rFonts w:ascii="Arial" w:hAnsi="Arial"/>
                <w:sz w:val="16"/>
                <w:szCs w:val="16"/>
              </w:rPr>
              <w:t xml:space="preserve"> 802.11, </w:t>
            </w:r>
            <w:proofErr w:type="spellStart"/>
            <w:r w:rsidRPr="00D571DF">
              <w:rPr>
                <w:rFonts w:ascii="Arial" w:hAnsi="Arial"/>
                <w:sz w:val="16"/>
                <w:szCs w:val="16"/>
              </w:rPr>
              <w:t>bluetooth</w:t>
            </w:r>
            <w:proofErr w:type="spellEnd"/>
            <w:r w:rsidRPr="00D571DF">
              <w:rPr>
                <w:rFonts w:ascii="Arial" w:hAnsi="Arial"/>
                <w:sz w:val="16"/>
                <w:szCs w:val="16"/>
              </w:rPr>
              <w:t xml:space="preserve"> 5.0 -</w:t>
            </w:r>
          </w:p>
          <w:p w14:paraId="2B0B4095" w14:textId="77777777" w:rsidR="00044C9F" w:rsidRPr="00D571DF" w:rsidRDefault="00044C9F" w:rsidP="00044C9F">
            <w:pPr>
              <w:pStyle w:val="Zawartotabeli"/>
              <w:numPr>
                <w:ilvl w:val="0"/>
                <w:numId w:val="10"/>
              </w:numPr>
              <w:rPr>
                <w:rFonts w:ascii="Arial" w:hAnsi="Arial"/>
                <w:sz w:val="16"/>
                <w:szCs w:val="16"/>
              </w:rPr>
            </w:pPr>
            <w:r w:rsidRPr="00D571DF">
              <w:rPr>
                <w:rFonts w:ascii="Arial" w:hAnsi="Arial"/>
                <w:sz w:val="16"/>
                <w:szCs w:val="16"/>
              </w:rPr>
              <w:t>Czytnik kart pamięci</w:t>
            </w:r>
          </w:p>
          <w:p w14:paraId="3312402C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C930" w14:textId="77777777" w:rsidR="00044C9F" w:rsidRPr="00D571DF" w:rsidRDefault="00044C9F" w:rsidP="00DD7779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044C9F" w:rsidRPr="00D571DF" w14:paraId="304D3A95" w14:textId="6173039D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5298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1a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778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Pakiet Office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8D8D" w14:textId="77777777" w:rsidR="00044C9F" w:rsidRPr="00D571DF" w:rsidRDefault="00044C9F" w:rsidP="00DD7779">
            <w:pPr>
              <w:pStyle w:val="Zawartotabeli"/>
              <w:snapToGrid w:val="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B3496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Office 2016 lub nowszy (wersja dla Użytkowników Domowych i Uczniów, lub Użytkowników Domowych i Małych Firm)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7B53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044C9F" w:rsidRPr="00D571DF" w14:paraId="2AFED1F5" w14:textId="07ADD81A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22AC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155" w14:textId="2CD484F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Zestaw Gier Multimedialnych do PS -4 </w:t>
            </w:r>
            <w:r w:rsidR="00D571DF"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/PC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2357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zestaw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ED936" w14:textId="59F71A87" w:rsidR="00044C9F" w:rsidRPr="00D571DF" w:rsidRDefault="00044C9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Polska wersja języka (dubbing lub napisy)</w:t>
            </w:r>
            <w:r w:rsidR="00D571DF"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17AB794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1 INSOMNIAC GAMES PS4 Marvel’s Spider-Man.</w:t>
            </w:r>
          </w:p>
          <w:p w14:paraId="6BE1933D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2. THE SIMS 4</w:t>
            </w:r>
          </w:p>
          <w:p w14:paraId="47DA6945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3. TT GAMES LEGO Marvel's Avengers </w:t>
            </w:r>
          </w:p>
          <w:p w14:paraId="21055B4D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4. EVOLUTION STUDIOS DRIVECLUB PS4 </w:t>
            </w:r>
          </w:p>
          <w:p w14:paraId="658C6DA4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5. EA FIFA 21</w:t>
            </w:r>
          </w:p>
          <w:p w14:paraId="57571028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6. SUMO DIGITAL LITTLE BIG PLANET 3 </w:t>
            </w:r>
          </w:p>
          <w:p w14:paraId="4213B7BB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7. INSOMNIAC GAMES RATCHET &amp; CLANK </w:t>
            </w:r>
          </w:p>
          <w:p w14:paraId="097C5BAD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8. TT GAMES Lego </w:t>
            </w:r>
            <w:proofErr w:type="spellStart"/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Przygoda</w:t>
            </w:r>
            <w:proofErr w:type="spellEnd"/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2 </w:t>
            </w:r>
          </w:p>
          <w:p w14:paraId="02D5AE0E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9. TT GAMES LEGO Incredibles (</w:t>
            </w:r>
            <w:proofErr w:type="spellStart"/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Iniemamocni</w:t>
            </w:r>
            <w:proofErr w:type="spellEnd"/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</w:p>
          <w:p w14:paraId="5A82F705" w14:textId="7777777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10. Concrete Genie</w:t>
            </w:r>
          </w:p>
          <w:p w14:paraId="77C194AA" w14:textId="6D4B73E7" w:rsidR="00D571DF" w:rsidRPr="00D571DF" w:rsidRDefault="00D571DF" w:rsidP="00D571D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11. LEGO Harry Potter Collection</w:t>
            </w:r>
          </w:p>
          <w:p w14:paraId="56E74BD5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</w:p>
          <w:p w14:paraId="0B64632C" w14:textId="58F701A2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lub równoważne min. 1</w:t>
            </w:r>
            <w:r w:rsidR="00D571DF"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sztuk gier zręcznościowych/</w:t>
            </w:r>
            <w:proofErr w:type="gramStart"/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strategicznych  bez</w:t>
            </w:r>
            <w:proofErr w:type="gramEnd"/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scen przemocy</w:t>
            </w:r>
          </w:p>
          <w:p w14:paraId="36EC86DE" w14:textId="25FF72FB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2B8" w14:textId="77777777" w:rsidR="00044C9F" w:rsidRPr="00D571DF" w:rsidRDefault="00044C9F" w:rsidP="00DD7779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44C9F" w:rsidRPr="00D571DF" w14:paraId="7A092B2E" w14:textId="6F02FC4D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7FA5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2960A" w14:textId="77777777" w:rsidR="00044C9F" w:rsidRPr="00D571DF" w:rsidRDefault="00044C9F" w:rsidP="00DD77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Projektor /rzutnik</w:t>
            </w:r>
          </w:p>
          <w:p w14:paraId="14B2C0D9" w14:textId="77777777" w:rsidR="00044C9F" w:rsidRPr="00D571DF" w:rsidRDefault="00044C9F" w:rsidP="00DD77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z uchwytem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F5B0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65BBA" w14:textId="77777777" w:rsidR="00044C9F" w:rsidRP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Jasność źródła światła: min. 3000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lm</w:t>
            </w:r>
          </w:p>
          <w:p w14:paraId="2CE9D60C" w14:textId="77777777" w:rsidR="00044C9F" w:rsidRP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Technologia: 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DLP</w:t>
            </w:r>
          </w:p>
          <w:p w14:paraId="21C55E48" w14:textId="77777777" w:rsidR="00044C9F" w:rsidRP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Typ projektora: 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Krótkoogniskowy (ST)</w:t>
            </w:r>
          </w:p>
          <w:p w14:paraId="2BBEB46B" w14:textId="77777777" w:rsidR="00044C9F" w:rsidRP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Rozdzielczość: min.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1024 x 768</w:t>
            </w:r>
          </w:p>
          <w:p w14:paraId="09AF80EF" w14:textId="77777777" w:rsid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Żywotność źródła światła: min. 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5500 h (tryb normalny) / 7000 h (ECO) </w:t>
            </w:r>
          </w:p>
          <w:p w14:paraId="2ACC4894" w14:textId="1371A40F" w:rsidR="00044C9F" w:rsidRPr="00D571DF" w:rsidRDefault="00044C9F" w:rsidP="00D571DF">
            <w:pPr>
              <w:pStyle w:val="Tekstpodstawowy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uchwyt ścienny do projektora, teleskopowy (80-130 cm) uniwersalny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FF8C" w14:textId="77777777" w:rsidR="00044C9F" w:rsidRPr="00D571DF" w:rsidRDefault="00044C9F" w:rsidP="00DD7779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44C9F" w:rsidRPr="00D571DF" w14:paraId="33FECACD" w14:textId="75797526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69C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AF51A" w14:textId="77777777" w:rsidR="00044C9F" w:rsidRPr="00D571DF" w:rsidRDefault="00044C9F" w:rsidP="00DD77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Tablica</w:t>
            </w:r>
          </w:p>
          <w:p w14:paraId="23B9A589" w14:textId="77777777" w:rsidR="00044C9F" w:rsidRPr="00D571DF" w:rsidRDefault="00044C9F" w:rsidP="00DD77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interaktywna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505D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5AA1D" w14:textId="122B0509" w:rsidR="00044C9F" w:rsidRPr="00D571DF" w:rsidRDefault="00044C9F" w:rsidP="00044C9F">
            <w:pPr>
              <w:pStyle w:val="Nagwek2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Przekątn</w:t>
            </w:r>
            <w:r w:rsidR="00E93E93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a</w:t>
            </w:r>
            <w:r w:rsidRPr="00D571D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powierzchni roboczej min. 75 do max100 cali,</w:t>
            </w:r>
          </w:p>
          <w:p w14:paraId="01A6FB71" w14:textId="5DA6569D" w:rsidR="00044C9F" w:rsidRPr="00D571DF" w:rsidRDefault="00044C9F" w:rsidP="00044C9F">
            <w:pPr>
              <w:pStyle w:val="Nagwek2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Format obrazu: 4:3</w:t>
            </w:r>
          </w:p>
          <w:p w14:paraId="1D8B4724" w14:textId="1317217E" w:rsidR="00044C9F" w:rsidRPr="00D571DF" w:rsidRDefault="00044C9F" w:rsidP="00044C9F">
            <w:pPr>
              <w:pStyle w:val="Nagwek2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półka na pisaki</w:t>
            </w: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28A3A8C7" w14:textId="77777777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technologia dotyku: podczerwień</w:t>
            </w:r>
          </w:p>
          <w:p w14:paraId="2F9638BA" w14:textId="698B76FF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Dokładność odczytu: 0,05mm</w:t>
            </w:r>
          </w:p>
          <w:p w14:paraId="5D8774EA" w14:textId="26611058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Połączenie z komputerem: USB</w:t>
            </w:r>
          </w:p>
          <w:p w14:paraId="309D3057" w14:textId="302C19C9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minimalne wymiary tablicy: 1700 x 1200 mm</w:t>
            </w:r>
          </w:p>
          <w:p w14:paraId="5096ECFB" w14:textId="77777777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zawieszenia na ścianie</w:t>
            </w:r>
          </w:p>
          <w:p w14:paraId="02EB4F38" w14:textId="77777777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Rodzaj powierzchni: matowa, magnetyczna </w:t>
            </w:r>
            <w:proofErr w:type="spell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suchościeralna</w:t>
            </w:r>
            <w:proofErr w:type="spellEnd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. Uszkodzenie nie wpływa na działanie tablicy, porcelanowa,</w:t>
            </w:r>
          </w:p>
          <w:p w14:paraId="27F3187A" w14:textId="66A27EE7" w:rsidR="00044C9F" w:rsidRPr="00D571DF" w:rsidRDefault="00044C9F" w:rsidP="00044C9F">
            <w:pPr>
              <w:pStyle w:val="Tekstpodstawowy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Kabel USB do połączenia z komputerem: 10 m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2418" w14:textId="77777777" w:rsidR="00044C9F" w:rsidRPr="00D571DF" w:rsidRDefault="00044C9F" w:rsidP="00DD7779">
            <w:pPr>
              <w:pStyle w:val="Nagwek2"/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4C9F" w:rsidRPr="00D571DF" w14:paraId="4EE3C570" w14:textId="67C59F22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E314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507B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Telewizor 65 cali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4CD6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7286" w14:textId="32395216" w:rsidR="00044C9F" w:rsidRPr="00D571DF" w:rsidRDefault="00044C9F" w:rsidP="00044C9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Ekran: min 65 cali, 4K </w:t>
            </w:r>
          </w:p>
          <w:p w14:paraId="5F7C7524" w14:textId="77777777" w:rsidR="00044C9F" w:rsidRPr="00D571DF" w:rsidRDefault="00044C9F" w:rsidP="00044C9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  <w:lang w:val="en-US"/>
              </w:rPr>
              <w:t>Smart TV, Wi-Fi</w:t>
            </w:r>
          </w:p>
          <w:p w14:paraId="44A6C6A9" w14:textId="22461915" w:rsidR="00044C9F" w:rsidRPr="00D571DF" w:rsidRDefault="00044C9F" w:rsidP="00044C9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Częstotliwość odświeżania ekranu 50 </w:t>
            </w:r>
            <w:proofErr w:type="spell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Hz</w:t>
            </w:r>
            <w:proofErr w:type="spellEnd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/ 60 </w:t>
            </w:r>
            <w:proofErr w:type="spell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Hz</w:t>
            </w:r>
            <w:proofErr w:type="spellEnd"/>
            <w:r w:rsidRPr="00D571DF">
              <w:rPr>
                <w:rFonts w:ascii="Arial" w:hAnsi="Arial" w:cs="Arial"/>
                <w:b/>
                <w:color w:val="000000" w:themeColor="text1"/>
                <w:sz w:val="16"/>
                <w:szCs w:val="16"/>
                <w:bdr w:val="none" w:sz="0" w:space="0" w:color="000000"/>
              </w:rPr>
              <w:t xml:space="preserve"> </w:t>
            </w:r>
          </w:p>
          <w:p w14:paraId="767D9B11" w14:textId="77777777" w:rsidR="00044C9F" w:rsidRPr="00D571DF" w:rsidRDefault="00044C9F" w:rsidP="00044C9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Pozostałe funkcje i parametry: HDR, Wi-Fi, USB – multimedia</w:t>
            </w:r>
          </w:p>
          <w:p w14:paraId="6487F58B" w14:textId="7109CD94" w:rsidR="00044C9F" w:rsidRPr="00D571DF" w:rsidRDefault="00044C9F" w:rsidP="00044C9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uchwyt naścienny,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C334" w14:textId="77777777" w:rsidR="00044C9F" w:rsidRPr="00D571DF" w:rsidRDefault="00044C9F" w:rsidP="00DD7779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dotted" w:sz="1" w:space="0" w:color="1C1C1B"/>
                <w:lang w:val="en-US"/>
              </w:rPr>
            </w:pPr>
          </w:p>
        </w:tc>
      </w:tr>
      <w:tr w:rsidR="00044C9F" w:rsidRPr="00D571DF" w14:paraId="6068E212" w14:textId="1E2B724B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A41C4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6. </w:t>
            </w:r>
          </w:p>
          <w:p w14:paraId="7159BB24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D4419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PS 4 (Play Station 4)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BD6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2DF40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Dysk twardy: min. </w:t>
            </w:r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500 GB</w:t>
            </w:r>
          </w:p>
          <w:p w14:paraId="091B6DB9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Pamięć RAM [MB</w:t>
            </w:r>
            <w:proofErr w:type="gram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]:  min.</w:t>
            </w:r>
            <w:proofErr w:type="gramEnd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8 GB GDDR5</w:t>
            </w:r>
          </w:p>
          <w:p w14:paraId="7C4D1304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Układ graficzny:</w:t>
            </w:r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1.84 TFLOPS; AMD </w:t>
            </w:r>
            <w:proofErr w:type="spellStart"/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Radeon</w:t>
            </w:r>
            <w:proofErr w:type="spellEnd"/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lub równoważny</w:t>
            </w:r>
          </w:p>
          <w:p w14:paraId="33DF853A" w14:textId="2C928031" w:rsidR="00044C9F" w:rsidRPr="00D571DF" w:rsidRDefault="00044C9F" w:rsidP="00D571DF">
            <w:pPr>
              <w:pStyle w:val="Nagweklist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Style w:val="Pogrubienie"/>
                <w:rFonts w:ascii="Arial" w:hAnsi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Procesor: </w:t>
            </w: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x86-64 AMD "Jaguar"   </w:t>
            </w:r>
          </w:p>
          <w:p w14:paraId="2106D6D1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2 x Pad </w:t>
            </w:r>
            <w:proofErr w:type="spellStart"/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>Dualshock</w:t>
            </w:r>
            <w:proofErr w:type="spellEnd"/>
            <w:r w:rsidRPr="00D571DF">
              <w:rPr>
                <w:rStyle w:val="Pogrubienie"/>
                <w:rFonts w:ascii="Arial" w:eastAsia="OpenSymbol" w:hAnsi="Arial" w:cs="Arial"/>
                <w:color w:val="000000" w:themeColor="text1"/>
                <w:sz w:val="16"/>
                <w:szCs w:val="16"/>
                <w:bdr w:val="none" w:sz="0" w:space="0" w:color="000000"/>
              </w:rPr>
              <w:t xml:space="preserve"> 4 v2</w:t>
            </w:r>
          </w:p>
          <w:p w14:paraId="1E6BD41D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Kabel do ładowania Pada</w:t>
            </w:r>
          </w:p>
          <w:p w14:paraId="29B51B40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Kabel zasilający</w:t>
            </w:r>
          </w:p>
          <w:p w14:paraId="23E3415D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Zestaw słuchawkowy</w:t>
            </w:r>
          </w:p>
          <w:p w14:paraId="604F61D4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Kabel HDMI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56E8" w14:textId="77777777" w:rsidR="00044C9F" w:rsidRPr="00D571DF" w:rsidRDefault="00044C9F" w:rsidP="00D571DF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4C9F" w:rsidRPr="00D571DF" w14:paraId="05CD582A" w14:textId="512EA379" w:rsidTr="00044C9F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5C77F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7. 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71D5" w14:textId="77777777" w:rsidR="00044C9F" w:rsidRPr="00D571DF" w:rsidRDefault="00044C9F" w:rsidP="00044C9F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Głośnik akumulatorowy, przenośny</w:t>
            </w:r>
          </w:p>
          <w:p w14:paraId="02B32FC1" w14:textId="20C3B069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B9FB5" w14:textId="77777777" w:rsidR="00044C9F" w:rsidRPr="00D571DF" w:rsidRDefault="00044C9F" w:rsidP="00DD7779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61AFE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minimum 500 W do max 700 W</w:t>
            </w:r>
          </w:p>
          <w:p w14:paraId="70A635BF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wbudowany </w:t>
            </w:r>
            <w:proofErr w:type="spell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equalizer</w:t>
            </w:r>
            <w:proofErr w:type="spellEnd"/>
          </w:p>
          <w:p w14:paraId="3368D86C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czytnik USB, SSD, </w:t>
            </w:r>
            <w:proofErr w:type="spellStart"/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bluetooth</w:t>
            </w:r>
            <w:proofErr w:type="spellEnd"/>
          </w:p>
          <w:p w14:paraId="584380C6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minimalny czas pracy na baterii: 3 godziny</w:t>
            </w:r>
          </w:p>
          <w:p w14:paraId="30B00818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funkcja karaoke</w:t>
            </w:r>
          </w:p>
          <w:p w14:paraId="6C33443A" w14:textId="77777777" w:rsidR="00044C9F" w:rsidRPr="00D571DF" w:rsidRDefault="00044C9F" w:rsidP="00D571DF">
            <w:pPr>
              <w:pStyle w:val="Tekstpodstawowy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571DF">
              <w:rPr>
                <w:rFonts w:ascii="Arial" w:hAnsi="Arial" w:cs="Arial"/>
                <w:color w:val="000000" w:themeColor="text1"/>
                <w:sz w:val="16"/>
                <w:szCs w:val="16"/>
              </w:rPr>
              <w:t>kabel zasilający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44B5" w14:textId="77777777" w:rsidR="00044C9F" w:rsidRPr="00D571DF" w:rsidRDefault="00044C9F" w:rsidP="00DD7779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1BBF6BC" w14:textId="77777777" w:rsidR="00044C9F" w:rsidRPr="00D571DF" w:rsidRDefault="00044C9F" w:rsidP="00044C9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FEA8B3D" w14:textId="54B5B08B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942B377" w14:textId="6EEBB671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3C30190" w14:textId="4B1FDC89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05C4AD7" w14:textId="08EB59A3" w:rsid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…………………….</w:t>
      </w:r>
    </w:p>
    <w:p w14:paraId="66D05A67" w14:textId="722979E9" w:rsidR="00044C9F" w:rsidRP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Podpis Wykonawcy</w:t>
      </w:r>
    </w:p>
    <w:sectPr w:rsidR="00044C9F" w:rsidRPr="00044C9F" w:rsidSect="00AD7E1F">
      <w:headerReference w:type="default" r:id="rId8"/>
      <w:footerReference w:type="even" r:id="rId9"/>
      <w:footerReference w:type="default" r:id="rId10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D802" w14:textId="77777777" w:rsidR="00826EF8" w:rsidRDefault="00826EF8">
      <w:r>
        <w:separator/>
      </w:r>
    </w:p>
  </w:endnote>
  <w:endnote w:type="continuationSeparator" w:id="0">
    <w:p w14:paraId="5204295A" w14:textId="77777777" w:rsidR="00826EF8" w:rsidRDefault="0082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650826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02CA18" w14:textId="2EAAEB8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2BE53C" w14:textId="77777777" w:rsidR="00AD7E1F" w:rsidRDefault="00AD7E1F" w:rsidP="00AD7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48384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BFD262" w14:textId="234A09A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AB8B833" w14:textId="77777777" w:rsidR="00F034E9" w:rsidRDefault="00F034E9" w:rsidP="00AD7E1F">
    <w:pP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96CA" w14:textId="77777777" w:rsidR="00826EF8" w:rsidRDefault="00826EF8">
      <w:r>
        <w:separator/>
      </w:r>
    </w:p>
  </w:footnote>
  <w:footnote w:type="continuationSeparator" w:id="0">
    <w:p w14:paraId="4A19AD11" w14:textId="77777777" w:rsidR="00826EF8" w:rsidRDefault="0082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9808" w14:textId="77777777"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 wp14:anchorId="564D98CD" wp14:editId="6A3007AB">
          <wp:simplePos x="0" y="0"/>
          <wp:positionH relativeFrom="column">
            <wp:posOffset>446405</wp:posOffset>
          </wp:positionH>
          <wp:positionV relativeFrom="paragraph">
            <wp:posOffset>54610</wp:posOffset>
          </wp:positionV>
          <wp:extent cx="4987925" cy="535305"/>
          <wp:effectExtent l="0" t="0" r="317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066FF3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6565E70"/>
    <w:multiLevelType w:val="hybridMultilevel"/>
    <w:tmpl w:val="88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571B39"/>
    <w:multiLevelType w:val="hybridMultilevel"/>
    <w:tmpl w:val="2A7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D67"/>
    <w:multiLevelType w:val="multilevel"/>
    <w:tmpl w:val="B866C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4C4D76DE"/>
    <w:multiLevelType w:val="hybridMultilevel"/>
    <w:tmpl w:val="038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A1E5E"/>
    <w:multiLevelType w:val="hybridMultilevel"/>
    <w:tmpl w:val="7D92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B58"/>
    <w:multiLevelType w:val="hybridMultilevel"/>
    <w:tmpl w:val="D35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0360"/>
    <w:multiLevelType w:val="multilevel"/>
    <w:tmpl w:val="5FF8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9"/>
    <w:rsid w:val="00044C9F"/>
    <w:rsid w:val="00104403"/>
    <w:rsid w:val="0037197E"/>
    <w:rsid w:val="003F0B9C"/>
    <w:rsid w:val="004849E0"/>
    <w:rsid w:val="0050054C"/>
    <w:rsid w:val="00545601"/>
    <w:rsid w:val="005B64E5"/>
    <w:rsid w:val="00826EF8"/>
    <w:rsid w:val="008815E3"/>
    <w:rsid w:val="008F05D8"/>
    <w:rsid w:val="00A71FC0"/>
    <w:rsid w:val="00A741F3"/>
    <w:rsid w:val="00AD7E1F"/>
    <w:rsid w:val="00CD2B2B"/>
    <w:rsid w:val="00D31389"/>
    <w:rsid w:val="00D571DF"/>
    <w:rsid w:val="00D920F5"/>
    <w:rsid w:val="00DD654E"/>
    <w:rsid w:val="00DF6DE7"/>
    <w:rsid w:val="00E93E93"/>
    <w:rsid w:val="00F034E9"/>
    <w:rsid w:val="00F21500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F57"/>
  <w15:docId w15:val="{842AFFAB-6245-644D-A55F-8CDBF2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F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pPr>
      <w:suppressAutoHyphens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pPr>
      <w:suppressAutoHyphens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uppressAutoHyphens/>
    </w:pPr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uppressAutoHyphens/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E1F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7E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E1F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7E1F"/>
  </w:style>
  <w:style w:type="paragraph" w:customStyle="1" w:styleId="Nagweklisty">
    <w:name w:val="Nagłówek listy"/>
    <w:basedOn w:val="Normalny"/>
    <w:next w:val="Normalny"/>
    <w:rsid w:val="00044C9F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6</cp:revision>
  <dcterms:created xsi:type="dcterms:W3CDTF">2021-07-20T17:32:00Z</dcterms:created>
  <dcterms:modified xsi:type="dcterms:W3CDTF">2021-07-26T15:26:00Z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