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media/image3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both"/>
        <w:textAlignment w:val="baseline"/>
        <w:rPr>
          <w:sz w:val="18"/>
          <w:szCs w:val="18"/>
        </w:rPr>
      </w:pPr>
      <w:r>
        <w:rPr>
          <w:sz w:val="18"/>
          <w:szCs w:val="18"/>
        </w:rPr>
        <w:t>STOWARZYSZENIE CENTRUM ANIMACJI MŁODZIEŻY, realizujące projekt dofinansowany z Europejskiego Funduszu Społecznego w ramach Regionalnego Programu Operacyjnego na lata 2014-2020, pt.: „ANTIDOTUM”, nr: RPZP.07.06.00-32-K004/20 zaprasza do złożenia oferty cenowej zakup z dostawą  do siedziby Zamawiającego w Goleniowie następującego asortymentu – wyposażenia Placówki Wsparcia Dziennego</w:t>
      </w:r>
    </w:p>
    <w:p>
      <w:pPr>
        <w:pStyle w:val="Normal"/>
        <w:jc w:val="both"/>
        <w:textAlignment w:val="baseline"/>
        <w:rPr>
          <w:sz w:val="18"/>
          <w:szCs w:val="18"/>
        </w:rPr>
      </w:pPr>
      <w:r>
        <w:rPr>
          <w:sz w:val="18"/>
          <w:szCs w:val="18"/>
        </w:rPr>
      </w:r>
    </w:p>
    <w:tbl>
      <w:tblPr>
        <w:tblStyle w:val="Tabela-Siatka"/>
        <w:tblW w:w="906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76"/>
        <w:gridCol w:w="2332"/>
        <w:gridCol w:w="1424"/>
        <w:gridCol w:w="4531"/>
      </w:tblGrid>
      <w:tr>
        <w:trPr/>
        <w:tc>
          <w:tcPr>
            <w:tcW w:w="7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eastAsia="pl-PL" w:bidi="ar-SA"/>
              </w:rPr>
              <w:t>LP</w:t>
            </w:r>
          </w:p>
        </w:tc>
        <w:tc>
          <w:tcPr>
            <w:tcW w:w="23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eastAsia="pl-PL" w:bidi="ar-SA"/>
              </w:rPr>
              <w:t>nazwa</w:t>
            </w:r>
          </w:p>
        </w:tc>
        <w:tc>
          <w:tcPr>
            <w:tcW w:w="142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eastAsia="pl-PL" w:bidi="ar-SA"/>
              </w:rPr>
              <w:t>Ilość sztuk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eastAsia="pl-PL" w:bidi="ar-SA"/>
              </w:rPr>
              <w:t>Opis, parametry techniczne</w:t>
            </w:r>
          </w:p>
        </w:tc>
      </w:tr>
      <w:tr>
        <w:trPr/>
        <w:tc>
          <w:tcPr>
            <w:tcW w:w="7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textAlignment w:val="baseline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eastAsia="pl-PL" w:bidi="ar-SA"/>
              </w:rPr>
              <w:t>1</w:t>
            </w:r>
          </w:p>
        </w:tc>
        <w:tc>
          <w:tcPr>
            <w:tcW w:w="23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color w:val="222222"/>
                <w:kern w:val="0"/>
                <w:sz w:val="16"/>
                <w:szCs w:val="16"/>
                <w:shd w:fill="FFFFFF" w:val="clear"/>
                <w:lang w:val="pl-PL" w:eastAsia="pl-PL" w:bidi="ar-SA"/>
              </w:rPr>
              <w:t xml:space="preserve">termometr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C9211E"/>
                <w:sz w:val="16"/>
                <w:szCs w:val="16"/>
              </w:rPr>
            </w:pPr>
            <w:r>
              <w:rPr>
                <w:color w:val="C9211E"/>
                <w:sz w:val="16"/>
                <w:szCs w:val="16"/>
              </w:rPr>
            </w:r>
          </w:p>
        </w:tc>
        <w:tc>
          <w:tcPr>
            <w:tcW w:w="142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textAlignment w:val="baseline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eastAsia="pl-PL" w:bidi="ar-SA"/>
              </w:rPr>
              <w:t>1 szt.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jc w:val="both"/>
              <w:textAlignment w:val="baseline"/>
              <w:rPr>
                <w:color w:val="000000"/>
                <w:sz w:val="16"/>
                <w:szCs w:val="16"/>
              </w:rPr>
            </w:pPr>
            <w:r>
              <w:rPr>
                <w:color w:val="222222"/>
                <w:sz w:val="16"/>
                <w:szCs w:val="16"/>
              </w:rPr>
              <w:t xml:space="preserve">Termometr </w:t>
            </w:r>
            <w:r>
              <w:rPr>
                <w:color w:val="222222"/>
                <w:sz w:val="16"/>
                <w:szCs w:val="16"/>
                <w:shd w:fill="FFFFFF" w:val="clear"/>
              </w:rPr>
              <w:t>bezstykowy pistoletowy</w:t>
            </w:r>
            <w:r>
              <w:rPr>
                <w:color w:val="222222"/>
                <w:sz w:val="16"/>
                <w:szCs w:val="16"/>
              </w:rPr>
              <w:t xml:space="preserve"> na podczerwień, gwarancja 24 miesiące, m</w:t>
            </w:r>
            <w:r>
              <w:rPr>
                <w:color w:val="333333"/>
                <w:sz w:val="16"/>
                <w:szCs w:val="16"/>
              </w:rPr>
              <w:t>iejsce pomiaru: czoło/ucho, czas pomiaru 1 sek., dokładność pomiaru w stopniach: 0,2 z sygnałem dźwiękowym końca pomiaru.</w:t>
            </w:r>
          </w:p>
        </w:tc>
      </w:tr>
      <w:tr>
        <w:trPr/>
        <w:tc>
          <w:tcPr>
            <w:tcW w:w="7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textAlignment w:val="baseline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eastAsia="pl-PL" w:bidi="ar-SA"/>
              </w:rPr>
              <w:t>2</w:t>
            </w:r>
          </w:p>
        </w:tc>
        <w:tc>
          <w:tcPr>
            <w:tcW w:w="23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textAlignment w:val="baseline"/>
              <w:rPr>
                <w:sz w:val="16"/>
                <w:szCs w:val="16"/>
              </w:rPr>
            </w:pPr>
            <w:r>
              <w:rPr>
                <w:color w:val="222222"/>
                <w:kern w:val="0"/>
                <w:sz w:val="16"/>
                <w:szCs w:val="16"/>
                <w:shd w:fill="FFFFFF" w:val="clear"/>
                <w:lang w:val="pl-PL" w:eastAsia="pl-PL" w:bidi="ar-SA"/>
              </w:rPr>
              <w:t>kosze na odpady z przykrywką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textAlignment w:val="baseline"/>
              <w:rPr>
                <w:color w:val="C9211E"/>
                <w:sz w:val="16"/>
                <w:szCs w:val="16"/>
              </w:rPr>
            </w:pPr>
            <w:r>
              <w:rPr>
                <w:color w:val="C9211E"/>
                <w:sz w:val="16"/>
                <w:szCs w:val="16"/>
              </w:rPr>
            </w:r>
          </w:p>
        </w:tc>
        <w:tc>
          <w:tcPr>
            <w:tcW w:w="142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textAlignment w:val="baseline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eastAsia="pl-PL" w:bidi="ar-SA"/>
              </w:rPr>
              <w:t>3 szt.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color w:val="222222"/>
                <w:kern w:val="0"/>
                <w:sz w:val="16"/>
                <w:szCs w:val="16"/>
                <w:shd w:fill="FFFFFF" w:val="clear"/>
                <w:lang w:val="pl-PL" w:eastAsia="pl-PL" w:bidi="ar-SA"/>
              </w:rPr>
              <w:t xml:space="preserve">60 L, otwierane mechanicznie (pedał) , wykonane z </w:t>
            </w:r>
            <w:r>
              <w:rPr>
                <w:color w:val="000000"/>
                <w:kern w:val="0"/>
                <w:sz w:val="16"/>
                <w:szCs w:val="16"/>
                <w:shd w:fill="FFFFFF" w:val="clear"/>
                <w:lang w:val="pl-PL" w:eastAsia="pl-PL" w:bidi="ar-SA"/>
              </w:rPr>
              <w:t>wytrzymałego plastiku w 3 kolorach (papier, biologiczne, plastik)</w:t>
            </w:r>
          </w:p>
        </w:tc>
      </w:tr>
      <w:tr>
        <w:trPr/>
        <w:tc>
          <w:tcPr>
            <w:tcW w:w="7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textAlignment w:val="baseline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eastAsia="pl-PL" w:bidi="ar-SA"/>
              </w:rPr>
              <w:t>3</w:t>
            </w:r>
          </w:p>
        </w:tc>
        <w:tc>
          <w:tcPr>
            <w:tcW w:w="23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color w:val="222222"/>
                <w:kern w:val="0"/>
                <w:sz w:val="16"/>
                <w:szCs w:val="16"/>
                <w:shd w:fill="FFFFFF" w:val="clear"/>
                <w:lang w:val="pl-PL" w:eastAsia="pl-PL" w:bidi="ar-SA"/>
              </w:rPr>
              <w:t>wózek do  mycia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C9211E"/>
                <w:sz w:val="16"/>
                <w:szCs w:val="16"/>
              </w:rPr>
            </w:pPr>
            <w:r>
              <w:rPr>
                <w:color w:val="C9211E"/>
                <w:sz w:val="16"/>
                <w:szCs w:val="16"/>
              </w:rPr>
            </w:r>
          </w:p>
        </w:tc>
        <w:tc>
          <w:tcPr>
            <w:tcW w:w="142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textAlignment w:val="baseline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eastAsia="pl-PL" w:bidi="ar-SA"/>
              </w:rPr>
              <w:t>komplet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color w:val="222222"/>
                <w:kern w:val="0"/>
                <w:sz w:val="16"/>
                <w:szCs w:val="16"/>
                <w:shd w:fill="FFFFFF" w:val="clear"/>
                <w:lang w:val="pl-PL" w:eastAsia="pl-PL" w:bidi="ar-SA"/>
              </w:rPr>
              <w:t xml:space="preserve">Wózek dwu-wiadrowy do mycia z półką i uchwytem na worek plastikowy na odpady, z prasą do mopa, 2 mopy, 4 wkłady do mopa bawełniane </w:t>
            </w:r>
          </w:p>
        </w:tc>
      </w:tr>
      <w:tr>
        <w:trPr/>
        <w:tc>
          <w:tcPr>
            <w:tcW w:w="7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textAlignment w:val="baseline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eastAsia="pl-PL" w:bidi="ar-SA"/>
              </w:rPr>
              <w:t>4</w:t>
            </w:r>
          </w:p>
        </w:tc>
        <w:tc>
          <w:tcPr>
            <w:tcW w:w="23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textAlignment w:val="baseline"/>
              <w:rPr>
                <w:sz w:val="16"/>
                <w:szCs w:val="16"/>
              </w:rPr>
            </w:pPr>
            <w:r>
              <w:rPr>
                <w:color w:val="222222"/>
                <w:kern w:val="0"/>
                <w:sz w:val="16"/>
                <w:szCs w:val="16"/>
                <w:shd w:fill="FFFFFF" w:val="clear"/>
                <w:lang w:val="pl-PL" w:eastAsia="pl-PL" w:bidi="ar-SA"/>
              </w:rPr>
              <w:t xml:space="preserve">spryskiwacz do płynów  do dezynfekcji   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textAlignment w:val="baseline"/>
              <w:rPr>
                <w:color w:val="C9211E"/>
                <w:sz w:val="16"/>
                <w:szCs w:val="16"/>
              </w:rPr>
            </w:pPr>
            <w:r>
              <w:rPr>
                <w:color w:val="C9211E"/>
                <w:sz w:val="16"/>
                <w:szCs w:val="16"/>
              </w:rPr>
            </w:r>
          </w:p>
        </w:tc>
        <w:tc>
          <w:tcPr>
            <w:tcW w:w="142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textAlignment w:val="baseline"/>
              <w:rPr>
                <w:sz w:val="16"/>
                <w:szCs w:val="16"/>
              </w:rPr>
            </w:pPr>
            <w:r>
              <w:rPr>
                <w:color w:val="000000" w:themeColor="text1"/>
                <w:kern w:val="0"/>
                <w:sz w:val="16"/>
                <w:szCs w:val="16"/>
                <w:lang w:val="pl-PL" w:eastAsia="pl-PL" w:bidi="ar-SA"/>
              </w:rPr>
              <w:t>1 szt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color w:val="222222"/>
                <w:kern w:val="0"/>
                <w:sz w:val="16"/>
                <w:szCs w:val="16"/>
                <w:shd w:fill="FFFFFF" w:val="clear"/>
                <w:lang w:val="pl-PL" w:eastAsia="pl-PL" w:bidi="ar-SA"/>
              </w:rPr>
              <w:t>500 ml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7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textAlignment w:val="baseline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eastAsia="pl-PL" w:bidi="ar-SA"/>
              </w:rPr>
              <w:t>5</w:t>
            </w:r>
          </w:p>
        </w:tc>
        <w:tc>
          <w:tcPr>
            <w:tcW w:w="23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textAlignment w:val="baseline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eastAsia="pl-PL" w:bidi="ar-SA"/>
              </w:rPr>
              <w:t xml:space="preserve">Stojak do dezynfekcji rąk do wc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textAlignment w:val="baseline"/>
              <w:rPr>
                <w:color w:val="C9211E"/>
                <w:sz w:val="16"/>
                <w:szCs w:val="16"/>
              </w:rPr>
            </w:pPr>
            <w:r>
              <w:rPr>
                <w:color w:val="C9211E"/>
                <w:sz w:val="16"/>
                <w:szCs w:val="16"/>
              </w:rPr>
            </w:r>
          </w:p>
        </w:tc>
        <w:tc>
          <w:tcPr>
            <w:tcW w:w="142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textAlignment w:val="baseline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eastAsia="pl-PL" w:bidi="ar-SA"/>
              </w:rPr>
              <w:t xml:space="preserve">1 szt. 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color w:val="222222"/>
                <w:kern w:val="0"/>
                <w:sz w:val="16"/>
                <w:szCs w:val="16"/>
                <w:shd w:fill="FFFFFF" w:val="clear"/>
                <w:lang w:val="pl-PL" w:eastAsia="pl-PL" w:bidi="ar-SA"/>
              </w:rPr>
              <w:t>stojak z dozownikiem automatycznym na płyn antybakteryjny i antywirusowy, wysokość  min. 130 cm wolnostojący, czujnik na podczerwień, zasilanie bateryjne lub 230V.</w:t>
            </w:r>
          </w:p>
        </w:tc>
      </w:tr>
      <w:tr>
        <w:trPr/>
        <w:tc>
          <w:tcPr>
            <w:tcW w:w="7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textAlignment w:val="baseline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eastAsia="pl-PL" w:bidi="ar-SA"/>
              </w:rPr>
              <w:t>6</w:t>
            </w:r>
          </w:p>
        </w:tc>
        <w:tc>
          <w:tcPr>
            <w:tcW w:w="23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textAlignment w:val="baseline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eastAsia="pl-PL" w:bidi="ar-SA"/>
              </w:rPr>
              <w:t>Parownica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textAlignment w:val="baseline"/>
              <w:rPr>
                <w:color w:val="C9211E"/>
                <w:sz w:val="16"/>
                <w:szCs w:val="16"/>
              </w:rPr>
            </w:pPr>
            <w:r>
              <w:rPr>
                <w:color w:val="C9211E"/>
                <w:sz w:val="16"/>
                <w:szCs w:val="16"/>
              </w:rPr>
            </w:r>
          </w:p>
        </w:tc>
        <w:tc>
          <w:tcPr>
            <w:tcW w:w="142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textAlignment w:val="baseline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eastAsia="pl-PL" w:bidi="ar-SA"/>
              </w:rPr>
              <w:t>1 szt.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textAlignment w:val="baseline"/>
              <w:rPr>
                <w:color w:val="333333"/>
                <w:sz w:val="16"/>
                <w:szCs w:val="16"/>
                <w:shd w:fill="FFFFFF" w:val="clear"/>
              </w:rPr>
            </w:pPr>
            <w:r>
              <w:rPr>
                <w:color w:val="333333"/>
                <w:kern w:val="0"/>
                <w:sz w:val="16"/>
                <w:szCs w:val="16"/>
                <w:shd w:fill="FFFFFF" w:val="clear"/>
                <w:lang w:val="pl-PL" w:eastAsia="pl-PL" w:bidi="ar-SA"/>
              </w:rPr>
              <w:t>Moc [W] min. 1500, Ciśnienie [bar]</w:t>
            </w:r>
            <w:r>
              <w:rPr>
                <w:color w:val="222222"/>
                <w:kern w:val="0"/>
                <w:sz w:val="16"/>
                <w:szCs w:val="16"/>
                <w:shd w:fill="FFFFFF" w:val="clear"/>
                <w:lang w:val="pl-PL" w:eastAsia="pl-PL" w:bidi="ar-SA"/>
              </w:rPr>
              <w:t xml:space="preserve"> 3.2, </w:t>
            </w:r>
            <w:r>
              <w:rPr>
                <w:color w:val="333333"/>
                <w:kern w:val="0"/>
                <w:sz w:val="16"/>
                <w:szCs w:val="16"/>
                <w:shd w:fill="FFFFFF" w:val="clear"/>
                <w:lang w:val="pl-PL" w:eastAsia="pl-PL" w:bidi="ar-SA"/>
              </w:rPr>
              <w:t>Pojemność zbiornika [l]</w:t>
            </w:r>
            <w:r>
              <w:rPr>
                <w:color w:val="222222"/>
                <w:kern w:val="0"/>
                <w:sz w:val="16"/>
                <w:szCs w:val="16"/>
                <w:shd w:fill="FFFFFF" w:val="clear"/>
                <w:lang w:val="pl-PL" w:eastAsia="pl-PL" w:bidi="ar-SA"/>
              </w:rPr>
              <w:t>: 1, typ: parowy, waga: max. 4 kg, wydajność m2: min. 75</w:t>
            </w:r>
          </w:p>
        </w:tc>
      </w:tr>
      <w:tr>
        <w:trPr/>
        <w:tc>
          <w:tcPr>
            <w:tcW w:w="7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textAlignment w:val="baseline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eastAsia="pl-PL" w:bidi="ar-SA"/>
              </w:rPr>
              <w:t>7</w:t>
            </w:r>
          </w:p>
        </w:tc>
        <w:tc>
          <w:tcPr>
            <w:tcW w:w="23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textAlignment w:val="baseline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eastAsia="pl-PL" w:bidi="ar-SA"/>
              </w:rPr>
              <w:t>Maseczki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textAlignment w:val="baseline"/>
              <w:rPr>
                <w:color w:val="C9211E"/>
                <w:sz w:val="16"/>
                <w:szCs w:val="16"/>
              </w:rPr>
            </w:pPr>
            <w:r>
              <w:rPr>
                <w:color w:val="C9211E"/>
                <w:sz w:val="16"/>
                <w:szCs w:val="16"/>
              </w:rPr>
            </w:r>
          </w:p>
        </w:tc>
        <w:tc>
          <w:tcPr>
            <w:tcW w:w="142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textAlignment w:val="baseline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eastAsia="pl-PL" w:bidi="ar-SA"/>
              </w:rPr>
              <w:t>200 szt.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color w:val="222222"/>
                <w:kern w:val="0"/>
                <w:sz w:val="16"/>
                <w:szCs w:val="16"/>
                <w:shd w:fill="FFFFFF" w:val="clear"/>
                <w:lang w:val="pl-PL" w:eastAsia="pl-PL" w:bidi="ar-SA"/>
              </w:rPr>
              <w:t>ochronne,  klasa FFP2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textAlignment w:val="baseline"/>
              <w:rPr>
                <w:i/>
                <w:i/>
                <w:iCs/>
                <w:color w:val="333333"/>
                <w:sz w:val="16"/>
                <w:szCs w:val="16"/>
              </w:rPr>
            </w:pPr>
            <w:r>
              <w:rPr>
                <w:i/>
                <w:iCs/>
                <w:color w:val="333333"/>
                <w:sz w:val="16"/>
                <w:szCs w:val="16"/>
              </w:rPr>
            </w:r>
          </w:p>
        </w:tc>
      </w:tr>
      <w:tr>
        <w:trPr/>
        <w:tc>
          <w:tcPr>
            <w:tcW w:w="7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textAlignment w:val="baseline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eastAsia="pl-PL" w:bidi="ar-SA"/>
              </w:rPr>
              <w:t>8</w:t>
            </w:r>
          </w:p>
        </w:tc>
        <w:tc>
          <w:tcPr>
            <w:tcW w:w="23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color w:val="222222"/>
                <w:kern w:val="0"/>
                <w:sz w:val="16"/>
                <w:szCs w:val="16"/>
                <w:shd w:fill="FFFFFF" w:val="clear"/>
                <w:lang w:val="pl-PL" w:eastAsia="pl-PL" w:bidi="ar-SA"/>
              </w:rPr>
              <w:t xml:space="preserve">fartuch z długim rękawem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2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textAlignment w:val="baseline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eastAsia="pl-PL" w:bidi="ar-SA"/>
              </w:rPr>
              <w:t>30 szt.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222222"/>
                <w:sz w:val="16"/>
                <w:szCs w:val="16"/>
                <w:shd w:fill="FFFFFF" w:val="clear"/>
              </w:rPr>
            </w:pPr>
            <w:r>
              <w:rPr>
                <w:color w:val="222222"/>
                <w:kern w:val="0"/>
                <w:sz w:val="16"/>
                <w:szCs w:val="16"/>
                <w:shd w:fill="FFFFFF" w:val="clear"/>
                <w:lang w:val="pl-PL" w:eastAsia="pl-PL" w:bidi="ar-SA"/>
              </w:rPr>
              <w:t>Fartuch ochronny, flizelinowy, unisex, rozmiar uniwersalny</w:t>
            </w:r>
          </w:p>
        </w:tc>
      </w:tr>
      <w:tr>
        <w:trPr/>
        <w:tc>
          <w:tcPr>
            <w:tcW w:w="7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textAlignment w:val="baseline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eastAsia="pl-PL" w:bidi="ar-SA"/>
              </w:rPr>
              <w:t>9</w:t>
            </w:r>
          </w:p>
        </w:tc>
        <w:tc>
          <w:tcPr>
            <w:tcW w:w="23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222222"/>
                <w:sz w:val="16"/>
                <w:szCs w:val="16"/>
                <w:shd w:fill="FFFFFF" w:val="clear"/>
              </w:rPr>
            </w:pPr>
            <w:r>
              <w:rPr>
                <w:color w:val="222222"/>
                <w:kern w:val="0"/>
                <w:sz w:val="16"/>
                <w:szCs w:val="16"/>
                <w:shd w:fill="FFFFFF" w:val="clear"/>
                <w:lang w:val="pl-PL" w:eastAsia="pl-PL" w:bidi="ar-SA"/>
              </w:rPr>
              <w:t xml:space="preserve">Rękawiczki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222222"/>
                <w:sz w:val="16"/>
                <w:szCs w:val="16"/>
                <w:shd w:fill="FFFFFF" w:val="clear"/>
              </w:rPr>
            </w:pPr>
            <w:r>
              <w:rPr>
                <w:color w:val="222222"/>
                <w:kern w:val="0"/>
                <w:sz w:val="16"/>
                <w:szCs w:val="16"/>
                <w:shd w:fill="FFFFFF" w:val="clear"/>
                <w:lang w:val="pl-PL" w:eastAsia="pl-PL" w:bidi="ar-SA"/>
              </w:rPr>
              <w:t>100 x XS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222222"/>
                <w:sz w:val="16"/>
                <w:szCs w:val="16"/>
                <w:shd w:fill="FFFFFF" w:val="clear"/>
              </w:rPr>
            </w:pPr>
            <w:r>
              <w:rPr>
                <w:color w:val="222222"/>
                <w:kern w:val="0"/>
                <w:sz w:val="16"/>
                <w:szCs w:val="16"/>
                <w:shd w:fill="FFFFFF" w:val="clear"/>
                <w:lang w:val="pl-PL" w:eastAsia="pl-PL" w:bidi="ar-SA"/>
              </w:rPr>
              <w:t>300 x M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222222"/>
                <w:sz w:val="16"/>
                <w:szCs w:val="16"/>
                <w:shd w:fill="FFFFFF" w:val="clear"/>
              </w:rPr>
            </w:pPr>
            <w:r>
              <w:rPr>
                <w:color w:val="222222"/>
                <w:kern w:val="0"/>
                <w:sz w:val="16"/>
                <w:szCs w:val="16"/>
                <w:shd w:fill="FFFFFF" w:val="clear"/>
                <w:lang w:val="pl-PL" w:eastAsia="pl-PL" w:bidi="ar-SA"/>
              </w:rPr>
              <w:t>300 x L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222222"/>
                <w:sz w:val="16"/>
                <w:szCs w:val="16"/>
                <w:shd w:fill="FFFFFF" w:val="clear"/>
              </w:rPr>
            </w:pPr>
            <w:r>
              <w:rPr>
                <w:color w:val="222222"/>
                <w:kern w:val="0"/>
                <w:sz w:val="16"/>
                <w:szCs w:val="16"/>
                <w:shd w:fill="FFFFFF" w:val="clear"/>
                <w:lang w:val="pl-PL" w:eastAsia="pl-PL" w:bidi="ar-SA"/>
              </w:rPr>
              <w:t>100 x S</w:t>
            </w:r>
          </w:p>
        </w:tc>
        <w:tc>
          <w:tcPr>
            <w:tcW w:w="142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textAlignment w:val="baseline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eastAsia="pl-PL" w:bidi="ar-SA"/>
              </w:rPr>
              <w:t>800 szt.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color w:val="222222"/>
                <w:kern w:val="0"/>
                <w:sz w:val="16"/>
                <w:szCs w:val="16"/>
                <w:shd w:fill="FFFFFF" w:val="clear"/>
                <w:lang w:val="pl-PL" w:eastAsia="pl-PL" w:bidi="ar-SA"/>
              </w:rPr>
              <w:t xml:space="preserve">lateksowe/nitrylowe, rozmiar XS/M/L/S   </w:t>
            </w:r>
          </w:p>
          <w:p>
            <w:pPr>
              <w:pStyle w:val="Normal"/>
              <w:widowControl w:val="false"/>
              <w:shd w:val="clear" w:color="auto" w:fill="FFFFFF"/>
              <w:suppressAutoHyphens w:val="true"/>
              <w:spacing w:before="0" w:after="0"/>
              <w:jc w:val="left"/>
              <w:rPr>
                <w:color w:val="222222"/>
                <w:sz w:val="16"/>
                <w:szCs w:val="16"/>
              </w:rPr>
            </w:pPr>
            <w:r>
              <w:rPr>
                <w:color w:val="222222"/>
                <w:sz w:val="16"/>
                <w:szCs w:val="16"/>
              </w:rPr>
            </w:r>
          </w:p>
        </w:tc>
      </w:tr>
      <w:tr>
        <w:trPr/>
        <w:tc>
          <w:tcPr>
            <w:tcW w:w="7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textAlignment w:val="baseline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eastAsia="pl-PL" w:bidi="ar-SA"/>
              </w:rPr>
              <w:t>10</w:t>
            </w:r>
          </w:p>
        </w:tc>
        <w:tc>
          <w:tcPr>
            <w:tcW w:w="2332" w:type="dxa"/>
            <w:tcBorders/>
          </w:tcPr>
          <w:p>
            <w:pPr>
              <w:pStyle w:val="Nagwek1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hanging="0"/>
              <w:jc w:val="left"/>
              <w:outlineLvl w:val="0"/>
              <w:rPr>
                <w:color w:val="222222"/>
                <w:sz w:val="16"/>
                <w:szCs w:val="16"/>
                <w:shd w:fill="FFFFFF" w:val="clear"/>
              </w:rPr>
            </w:pPr>
            <w:r>
              <w:rPr>
                <w:color w:val="222222"/>
                <w:kern w:val="0"/>
                <w:sz w:val="16"/>
                <w:szCs w:val="16"/>
                <w:shd w:fill="FFFFFF" w:val="clear"/>
                <w:lang w:val="pl-PL" w:eastAsia="pl-PL" w:bidi="ar-SA"/>
              </w:rPr>
              <w:t>Bezdotykowa stacja dezynfekcyjna z podajnikiem chusteczek i rękawiczek oraz koszem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222222"/>
                <w:sz w:val="16"/>
                <w:szCs w:val="16"/>
                <w:shd w:fill="FFFFFF" w:val="clear"/>
              </w:rPr>
            </w:pPr>
            <w:r>
              <w:rPr>
                <w:color w:val="222222"/>
                <w:sz w:val="16"/>
                <w:szCs w:val="16"/>
                <w:shd w:fill="FFFFFF" w:val="clear"/>
              </w:rPr>
            </w:r>
          </w:p>
        </w:tc>
        <w:tc>
          <w:tcPr>
            <w:tcW w:w="142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textAlignment w:val="baseline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eastAsia="pl-PL" w:bidi="ar-SA"/>
              </w:rPr>
              <w:t>1 sztuka</w:t>
            </w:r>
          </w:p>
        </w:tc>
        <w:tc>
          <w:tcPr>
            <w:tcW w:w="4531" w:type="dxa"/>
            <w:tcBorders/>
          </w:tcPr>
          <w:p>
            <w:pPr>
              <w:pStyle w:val="Tretekstu"/>
              <w:widowControl w:val="false"/>
              <w:suppressAutoHyphens w:val="true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color w:val="222222"/>
                <w:kern w:val="0"/>
                <w:sz w:val="16"/>
                <w:szCs w:val="16"/>
                <w:shd w:fill="FFFFFF" w:val="clear"/>
                <w:lang w:val="pl-PL" w:eastAsia="pl-PL" w:bidi="ar-SA"/>
              </w:rPr>
              <w:t xml:space="preserve">materiał: metal/plastyk, </w:t>
            </w:r>
            <w:r>
              <w:rPr>
                <w:color w:val="000000"/>
                <w:kern w:val="0"/>
                <w:sz w:val="16"/>
                <w:szCs w:val="16"/>
                <w:lang w:val="pl-PL" w:eastAsia="pl-PL" w:bidi="ar-SA"/>
              </w:rPr>
              <w:t xml:space="preserve">pojemność zbiornika: min. 1,5 L, przeznaczenie: płyny do dezynfekcji, sposób uruchamiania: pedałowy lub ręczny/podczerwień, kosz na odpady, podajnik rękawic </w:t>
            </w:r>
            <w:r>
              <w:rPr>
                <w:color w:val="141414"/>
                <w:kern w:val="0"/>
                <w:sz w:val="16"/>
                <w:szCs w:val="16"/>
                <w:lang w:val="pl-PL" w:eastAsia="pl-PL" w:bidi="ar-SA"/>
              </w:rPr>
              <w:t xml:space="preserve">i chusteczek, </w:t>
            </w:r>
            <w:r>
              <w:rPr>
                <w:color w:val="000000"/>
                <w:kern w:val="0"/>
                <w:sz w:val="16"/>
                <w:szCs w:val="16"/>
                <w:lang w:val="pl-PL" w:eastAsia="pl-PL" w:bidi="ar-SA"/>
              </w:rPr>
              <w:t>stacja wolnostojąca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222222"/>
                <w:sz w:val="16"/>
                <w:szCs w:val="16"/>
                <w:shd w:fill="FFFFFF" w:val="clear"/>
              </w:rPr>
            </w:pPr>
            <w:r>
              <w:rPr>
                <w:color w:val="222222"/>
                <w:sz w:val="16"/>
                <w:szCs w:val="16"/>
                <w:shd w:fill="FFFFFF" w:val="clear"/>
              </w:rPr>
            </w:r>
          </w:p>
        </w:tc>
      </w:tr>
      <w:tr>
        <w:trPr/>
        <w:tc>
          <w:tcPr>
            <w:tcW w:w="7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textAlignment w:val="baseline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eastAsia="pl-PL" w:bidi="ar-SA"/>
              </w:rPr>
              <w:t>11</w:t>
            </w:r>
          </w:p>
        </w:tc>
        <w:tc>
          <w:tcPr>
            <w:tcW w:w="23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222222"/>
                <w:sz w:val="16"/>
                <w:szCs w:val="16"/>
                <w:shd w:fill="FFFFFF" w:val="clear"/>
              </w:rPr>
            </w:pPr>
            <w:r>
              <w:rPr>
                <w:color w:val="222222"/>
                <w:kern w:val="0"/>
                <w:sz w:val="16"/>
                <w:szCs w:val="16"/>
                <w:shd w:fill="FFFFFF" w:val="clear"/>
                <w:lang w:val="pl-PL" w:eastAsia="pl-PL" w:bidi="ar-SA"/>
              </w:rPr>
              <w:t xml:space="preserve">Mydło w płynie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C9211E"/>
                <w:sz w:val="16"/>
                <w:szCs w:val="16"/>
                <w:shd w:fill="FFFFFF" w:val="clear"/>
              </w:rPr>
            </w:pPr>
            <w:r>
              <w:rPr>
                <w:color w:val="C9211E"/>
                <w:sz w:val="16"/>
                <w:szCs w:val="16"/>
                <w:shd w:fill="FFFFFF" w:val="clear"/>
              </w:rPr>
            </w:r>
          </w:p>
        </w:tc>
        <w:tc>
          <w:tcPr>
            <w:tcW w:w="142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textAlignment w:val="baseline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eastAsia="pl-PL" w:bidi="ar-SA"/>
              </w:rPr>
              <w:t>40 litrów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222222"/>
                <w:sz w:val="16"/>
                <w:szCs w:val="16"/>
                <w:shd w:fill="FFFFFF" w:val="clear"/>
              </w:rPr>
            </w:pPr>
            <w:r>
              <w:rPr>
                <w:color w:val="222222"/>
                <w:kern w:val="0"/>
                <w:sz w:val="16"/>
                <w:szCs w:val="16"/>
                <w:shd w:fill="FFFFFF" w:val="clear"/>
                <w:lang w:val="pl-PL" w:eastAsia="pl-PL" w:bidi="ar-SA"/>
              </w:rPr>
              <w:t>Antybakteryjne, bezzapachowe, ph 5,5</w:t>
            </w:r>
          </w:p>
        </w:tc>
      </w:tr>
      <w:tr>
        <w:trPr/>
        <w:tc>
          <w:tcPr>
            <w:tcW w:w="7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textAlignment w:val="baseline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eastAsia="pl-PL" w:bidi="ar-SA"/>
              </w:rPr>
              <w:t>12</w:t>
            </w:r>
          </w:p>
        </w:tc>
        <w:tc>
          <w:tcPr>
            <w:tcW w:w="23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color w:val="222222"/>
                <w:kern w:val="0"/>
                <w:sz w:val="16"/>
                <w:szCs w:val="16"/>
                <w:shd w:fill="FFFFFF" w:val="clear"/>
                <w:lang w:val="pl-PL" w:eastAsia="pl-PL" w:bidi="ar-SA"/>
              </w:rPr>
              <w:t>Płyny do dezynfekcji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C9211E"/>
                <w:sz w:val="16"/>
                <w:szCs w:val="16"/>
                <w:shd w:fill="FFFFFF" w:val="clear"/>
              </w:rPr>
            </w:pPr>
            <w:r>
              <w:rPr>
                <w:color w:val="C9211E"/>
                <w:sz w:val="16"/>
                <w:szCs w:val="16"/>
                <w:shd w:fill="FFFFFF" w:val="clear"/>
              </w:rPr>
            </w:r>
          </w:p>
        </w:tc>
        <w:tc>
          <w:tcPr>
            <w:tcW w:w="142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textAlignment w:val="baseline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eastAsia="pl-PL" w:bidi="ar-SA"/>
              </w:rPr>
              <w:t>45 litrów</w:t>
            </w:r>
          </w:p>
        </w:tc>
        <w:tc>
          <w:tcPr>
            <w:tcW w:w="4531" w:type="dxa"/>
            <w:tcBorders/>
          </w:tcPr>
          <w:p>
            <w:pPr>
              <w:pStyle w:val="Nagwek2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hanging="0"/>
              <w:contextualSpacing/>
              <w:jc w:val="left"/>
              <w:outlineLvl w:val="1"/>
              <w:rPr>
                <w:rFonts w:ascii="Times New Roman" w:hAnsi="Times New Roman" w:cs="Times New Roman"/>
                <w:b w:val="false"/>
                <w:b w:val="false"/>
                <w:sz w:val="16"/>
                <w:szCs w:val="16"/>
                <w:shd w:fill="FFFFFF" w:val="clear"/>
              </w:rPr>
            </w:pPr>
            <w:r>
              <w:rPr>
                <w:rFonts w:cs="Times New Roman" w:ascii="Times New Roman" w:hAnsi="Times New Roman"/>
                <w:b w:val="false"/>
                <w:kern w:val="0"/>
                <w:sz w:val="16"/>
                <w:szCs w:val="16"/>
                <w:shd w:fill="FFFFFF" w:val="clear"/>
                <w:lang w:val="pl-PL" w:eastAsia="pl-PL" w:bidi="ar-SA"/>
              </w:rPr>
              <w:t>ANTYWIRUSOWY płyn do dezynfekcji na bazie alkoholu (70%) 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222222"/>
                <w:sz w:val="16"/>
                <w:szCs w:val="16"/>
                <w:shd w:fill="FFFFFF" w:val="clear"/>
              </w:rPr>
            </w:pPr>
            <w:r>
              <w:rPr>
                <w:color w:val="222222"/>
                <w:sz w:val="16"/>
                <w:szCs w:val="16"/>
                <w:shd w:fill="FFFFFF" w:val="clear"/>
              </w:rPr>
            </w:r>
          </w:p>
        </w:tc>
      </w:tr>
      <w:tr>
        <w:trPr/>
        <w:tc>
          <w:tcPr>
            <w:tcW w:w="7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textAlignment w:val="baseline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eastAsia="pl-PL" w:bidi="ar-SA"/>
              </w:rPr>
              <w:t>13</w:t>
            </w:r>
          </w:p>
        </w:tc>
        <w:tc>
          <w:tcPr>
            <w:tcW w:w="23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222222"/>
                <w:sz w:val="16"/>
                <w:szCs w:val="16"/>
                <w:shd w:fill="FFFFFF" w:val="clear"/>
              </w:rPr>
            </w:pPr>
            <w:r>
              <w:rPr>
                <w:color w:val="222222"/>
                <w:kern w:val="0"/>
                <w:sz w:val="16"/>
                <w:szCs w:val="16"/>
                <w:shd w:fill="FFFFFF" w:val="clear"/>
                <w:lang w:val="pl-PL" w:eastAsia="pl-PL" w:bidi="ar-SA"/>
              </w:rPr>
              <w:t>Ręczniki papierowe celuloza w rolce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C9211E"/>
                <w:sz w:val="16"/>
                <w:szCs w:val="16"/>
                <w:shd w:fill="FFFFFF" w:val="clear"/>
              </w:rPr>
            </w:pPr>
            <w:r>
              <w:rPr>
                <w:color w:val="C9211E"/>
                <w:sz w:val="16"/>
                <w:szCs w:val="16"/>
                <w:shd w:fill="FFFFFF" w:val="clear"/>
              </w:rPr>
            </w:r>
          </w:p>
        </w:tc>
        <w:tc>
          <w:tcPr>
            <w:tcW w:w="142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textAlignment w:val="baseline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eastAsia="pl-PL" w:bidi="ar-SA"/>
              </w:rPr>
              <w:t>18 rolek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222222"/>
                <w:sz w:val="16"/>
                <w:szCs w:val="16"/>
                <w:shd w:fill="FFFFFF" w:val="clear"/>
              </w:rPr>
            </w:pPr>
            <w:r>
              <w:rPr>
                <w:color w:val="111111"/>
                <w:kern w:val="0"/>
                <w:sz w:val="16"/>
                <w:szCs w:val="16"/>
                <w:shd w:fill="FFFFFF" w:val="clear"/>
                <w:lang w:val="pl-PL" w:eastAsia="pl-PL" w:bidi="ar-SA"/>
              </w:rPr>
              <w:t>szerokość rolki 190 mm, średnica min. 180 mm, długość min. 100 metrów</w:t>
            </w:r>
          </w:p>
        </w:tc>
      </w:tr>
    </w:tbl>
    <w:p>
      <w:pPr>
        <w:pStyle w:val="Normal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Zamawiający dopuszcza oferty częściowe na poszczególne pozycje zamówienia.  </w:t>
      </w:r>
    </w:p>
    <w:p>
      <w:pPr>
        <w:pStyle w:val="Normal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Na oferty czekamy do 5 marca  2020 r. do godziny 15.00 zgodnie z załączonym wzorem. Oferty prosimy przesłać  na adres </w:t>
      </w:r>
      <w:hyperlink r:id="rId2">
        <w:r>
          <w:rPr>
            <w:rStyle w:val="Czeinternetowe"/>
            <w:sz w:val="20"/>
            <w:szCs w:val="20"/>
          </w:rPr>
          <w:t>camgoleniow@gmail.com</w:t>
        </w:r>
      </w:hyperlink>
      <w:r>
        <w:rPr>
          <w:sz w:val="20"/>
          <w:szCs w:val="20"/>
        </w:rPr>
        <w:t xml:space="preserve"> </w:t>
      </w:r>
    </w:p>
    <w:p>
      <w:pPr>
        <w:pStyle w:val="Normal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Kontakt telefoniczny: Paweł Nowak 69</w:t>
      </w:r>
      <w:r>
        <w:rPr>
          <w:sz w:val="20"/>
          <w:szCs w:val="20"/>
        </w:rPr>
        <w:t>3</w:t>
      </w:r>
      <w:r>
        <w:rPr>
          <w:sz w:val="20"/>
          <w:szCs w:val="20"/>
        </w:rPr>
        <w:t xml:space="preserve"> 16 21 81</w:t>
      </w:r>
      <w:r>
        <w:rPr>
          <w:rFonts w:cs="Arial" w:ascii="Arial" w:hAnsi="Arial"/>
          <w:sz w:val="20"/>
          <w:szCs w:val="20"/>
        </w:rPr>
        <w:t xml:space="preserve">   </w:t>
      </w:r>
    </w:p>
    <w:p>
      <w:pPr>
        <w:pStyle w:val="Normal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 </w:t>
      </w:r>
    </w:p>
    <w:sectPr>
      <w:headerReference w:type="default" r:id="rId3"/>
      <w:footerReference w:type="default" r:id="rId4"/>
      <w:type w:val="nextPage"/>
      <w:pgSz w:w="11906" w:h="16838"/>
      <w:pgMar w:left="1418" w:right="1418" w:header="708" w:top="1417" w:footer="708" w:bottom="1417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ee"/>
    <w:family w:val="roman"/>
    <w:pitch w:val="variable"/>
  </w:font>
  <w:font w:name="Garamond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Georgia">
    <w:charset w:val="ee"/>
    <w:family w:val="roman"/>
    <w:pitch w:val="variable"/>
  </w:font>
  <w:font w:name="Arial">
    <w:charset w:val="ee"/>
    <w:family w:val="roman"/>
    <w:pitch w:val="variable"/>
  </w:font>
  <w:font w:name="Garamond">
    <w:charset w:val="01"/>
    <w:family w:val="auto"/>
    <w:pitch w:val="default"/>
  </w:font>
  <w:font w:name="Wingdings 2">
    <w:charset w:val="02"/>
    <w:family w:val="auto"/>
    <w:pitch w:val="default"/>
  </w:font>
  <w:font w:name="Wide Latin"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>
        <w:sz w:val="16"/>
        <w:szCs w:val="16"/>
      </w:rPr>
    </w:pPr>
    <w:r>
      <w:rPr>
        <w:rFonts w:cs="Arial" w:ascii="Arial" w:hAnsi="Arial"/>
        <w:sz w:val="16"/>
        <w:szCs w:val="16"/>
      </w:rPr>
      <w:t xml:space="preserve">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069" w:type="dxa"/>
      <w:jc w:val="left"/>
      <w:tblInd w:w="100" w:type="dxa"/>
      <w:tblLayout w:type="fixed"/>
      <w:tblCellMar>
        <w:top w:w="100" w:type="dxa"/>
        <w:left w:w="100" w:type="dxa"/>
        <w:bottom w:w="100" w:type="dxa"/>
        <w:right w:w="100" w:type="dxa"/>
      </w:tblCellMar>
      <w:tblLook w:firstRow="0" w:noVBand="1" w:lastRow="0" w:firstColumn="0" w:lastColumn="0" w:noHBand="1" w:val="0600"/>
    </w:tblPr>
    <w:tblGrid>
      <w:gridCol w:w="2290"/>
      <w:gridCol w:w="2684"/>
      <w:gridCol w:w="4095"/>
    </w:tblGrid>
    <w:tr>
      <w:trPr/>
      <w:tc>
        <w:tcPr>
          <w:tcW w:w="2290" w:type="dxa"/>
          <w:tcBorders/>
        </w:tcPr>
        <w:p>
          <w:pPr>
            <w:pStyle w:val="Normal"/>
            <w:widowControl w:val="false"/>
            <w:tabs>
              <w:tab w:val="clear" w:pos="720"/>
              <w:tab w:val="center" w:pos="4536" w:leader="none"/>
              <w:tab w:val="right" w:pos="9072" w:leader="none"/>
            </w:tabs>
            <w:spacing w:lineRule="auto" w:line="475"/>
            <w:jc w:val="center"/>
            <w:rPr/>
          </w:pPr>
          <w:r>
            <w:rPr/>
            <w:drawing>
              <wp:inline distT="0" distB="0" distL="0" distR="0">
                <wp:extent cx="1188085" cy="623570"/>
                <wp:effectExtent l="0" t="0" r="0" b="0"/>
                <wp:docPr id="1" name="image04.jpg" descr="FE_PR_POZIOM-AchromatPozytyw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04.jpg" descr="FE_PR_POZIOM-AchromatPozytyw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8085" cy="6235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84" w:type="dxa"/>
          <w:tcBorders/>
        </w:tcPr>
        <w:p>
          <w:pPr>
            <w:pStyle w:val="Normal"/>
            <w:widowControl w:val="false"/>
            <w:tabs>
              <w:tab w:val="clear" w:pos="720"/>
              <w:tab w:val="center" w:pos="4536" w:leader="none"/>
              <w:tab w:val="right" w:pos="9072" w:leader="none"/>
            </w:tabs>
            <w:spacing w:lineRule="auto" w:line="492"/>
            <w:jc w:val="right"/>
            <w:rPr/>
          </w:pPr>
          <w:r>
            <w:rPr/>
            <w:drawing>
              <wp:inline distT="0" distB="0" distL="0" distR="0">
                <wp:extent cx="961390" cy="509905"/>
                <wp:effectExtent l="0" t="0" r="0" b="0"/>
                <wp:docPr id="2" name="image05.jpg" descr="02_Logo_wersja_pozioma(CMYK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05.jpg" descr="02_Logo_wersja_pozioma(CMYK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1390" cy="5099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5" w:type="dxa"/>
          <w:tcBorders/>
        </w:tcPr>
        <w:p>
          <w:pPr>
            <w:pStyle w:val="Normal"/>
            <w:widowControl w:val="false"/>
            <w:tabs>
              <w:tab w:val="clear" w:pos="720"/>
              <w:tab w:val="center" w:pos="4536" w:leader="none"/>
              <w:tab w:val="right" w:pos="9072" w:leader="none"/>
            </w:tabs>
            <w:spacing w:lineRule="auto" w:line="571"/>
            <w:jc w:val="right"/>
            <w:rPr/>
          </w:pPr>
          <w:r>
            <w:rPr/>
            <w:drawing>
              <wp:inline distT="0" distB="0" distL="0" distR="0">
                <wp:extent cx="1856740" cy="553085"/>
                <wp:effectExtent l="0" t="0" r="0" b="0"/>
                <wp:docPr id="3" name="image01.jpg" descr="UE_EFS_POZIOM-Achromatyczny-Pozyty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01.jpg" descr="UE_EFS_POZIOM-Achromatyczny-Pozyty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6740" cy="5530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Normal"/>
      <w:tabs>
        <w:tab w:val="clear" w:pos="720"/>
        <w:tab w:val="center" w:pos="4536" w:leader="none"/>
        <w:tab w:val="right" w:pos="9072" w:leader="none"/>
      </w:tabs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suff w:val="nothing"/>
      <w:lvlText w:val="Załącznik Nr %1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3" w:hanging="363"/>
      </w:pPr>
      <w:rPr>
        <w:b w:val="false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720" w:hanging="363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1077" w:hanging="357"/>
      </w:pPr>
      <w:rPr>
        <w:rFonts w:ascii="Symbol" w:hAnsi="Symbol" w:cs="Symbol" w:hint="default"/>
      </w:rPr>
    </w:lvl>
    <w:lvl w:ilvl="4">
      <w:start w:val="1"/>
      <w:numFmt w:val="bullet"/>
      <w:lvlText w:val="○"/>
      <w:lvlJc w:val="left"/>
      <w:pPr>
        <w:tabs>
          <w:tab w:val="num" w:pos="0"/>
        </w:tabs>
        <w:ind w:left="1797" w:hanging="357"/>
      </w:pPr>
      <w:rPr>
        <w:rFonts w:ascii="Garamond" w:hAnsi="Garamond" w:cs="Garamond" w:hint="default"/>
      </w:rPr>
    </w:lvl>
    <w:lvl w:ilvl="5">
      <w:start w:val="1"/>
      <w:numFmt w:val="bullet"/>
      <w:lvlText w:val=""/>
      <w:lvlJc w:val="left"/>
      <w:pPr>
        <w:tabs>
          <w:tab w:val="num" w:pos="0"/>
        </w:tabs>
        <w:ind w:left="2160" w:hanging="363"/>
      </w:pPr>
      <w:rPr>
        <w:rFonts w:ascii="Symbol" w:hAnsi="Symbol" w:cs="Symbol" w:hint="default"/>
      </w:rPr>
    </w:lvl>
    <w:lvl w:ilvl="6">
      <w:start w:val="1"/>
      <w:numFmt w:val="bullet"/>
      <w:lvlText w:val=""/>
      <w:lvlJc w:val="left"/>
      <w:pPr>
        <w:tabs>
          <w:tab w:val="num" w:pos="0"/>
        </w:tabs>
        <w:ind w:left="2517" w:hanging="357"/>
      </w:pPr>
      <w:rPr>
        <w:rFonts w:ascii="Wingdings 2" w:hAnsi="Wingdings 2" w:cs="Wingdings 2" w:hint="default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2880" w:hanging="363"/>
      </w:pPr>
      <w:rPr>
        <w:rFonts w:ascii="Wide Latin" w:hAnsi="Wide Latin" w:cs="Wide Latin" w:hint="default"/>
      </w:rPr>
    </w:lvl>
    <w:lvl w:ilvl="8">
      <w:start w:val="1"/>
      <w:numFmt w:val="bullet"/>
      <w:lvlText w:val=""/>
      <w:lvlJc w:val="left"/>
      <w:pPr>
        <w:tabs>
          <w:tab w:val="num" w:pos="0"/>
        </w:tabs>
        <w:ind w:left="3238" w:hanging="358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isplayBackgroundShape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color w:val="000000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4393a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qFormat/>
    <w:pPr>
      <w:keepNext w:val="true"/>
      <w:keepLines/>
      <w:outlineLvl w:val="0"/>
    </w:pPr>
    <w:rPr>
      <w:color w:val="000000"/>
    </w:rPr>
  </w:style>
  <w:style w:type="paragraph" w:styleId="Nagwek2">
    <w:name w:val="Heading 2"/>
    <w:basedOn w:val="Normal"/>
    <w:next w:val="Normal"/>
    <w:qFormat/>
    <w:pPr>
      <w:keepNext w:val="true"/>
      <w:keepLines/>
      <w:spacing w:lineRule="auto" w:line="276" w:before="360" w:after="80"/>
      <w:contextualSpacing/>
      <w:outlineLvl w:val="1"/>
    </w:pPr>
    <w:rPr>
      <w:rFonts w:ascii="Calibri" w:hAnsi="Calibri" w:eastAsia="Calibri" w:cs="Calibri"/>
      <w:b/>
      <w:color w:val="000000"/>
      <w:sz w:val="36"/>
      <w:szCs w:val="36"/>
    </w:rPr>
  </w:style>
  <w:style w:type="paragraph" w:styleId="Nagwek3">
    <w:name w:val="Heading 3"/>
    <w:basedOn w:val="Normal"/>
    <w:next w:val="Normal"/>
    <w:qFormat/>
    <w:pPr>
      <w:keepNext w:val="true"/>
      <w:keepLines/>
      <w:spacing w:lineRule="auto" w:line="276" w:before="280" w:after="80"/>
      <w:contextualSpacing/>
      <w:outlineLvl w:val="2"/>
    </w:pPr>
    <w:rPr>
      <w:rFonts w:ascii="Calibri" w:hAnsi="Calibri" w:eastAsia="Calibri" w:cs="Calibri"/>
      <w:b/>
      <w:color w:val="000000"/>
      <w:sz w:val="28"/>
      <w:szCs w:val="28"/>
    </w:rPr>
  </w:style>
  <w:style w:type="paragraph" w:styleId="Nagwek4">
    <w:name w:val="Heading 4"/>
    <w:basedOn w:val="Normal"/>
    <w:next w:val="Normal"/>
    <w:qFormat/>
    <w:pPr>
      <w:keepNext w:val="true"/>
      <w:keepLines/>
      <w:spacing w:lineRule="auto" w:line="276" w:before="240" w:after="40"/>
      <w:contextualSpacing/>
      <w:outlineLvl w:val="3"/>
    </w:pPr>
    <w:rPr>
      <w:rFonts w:ascii="Calibri" w:hAnsi="Calibri" w:eastAsia="Calibri" w:cs="Calibri"/>
      <w:b/>
      <w:color w:val="000000"/>
    </w:rPr>
  </w:style>
  <w:style w:type="paragraph" w:styleId="Nagwek5">
    <w:name w:val="Heading 5"/>
    <w:basedOn w:val="Normal"/>
    <w:next w:val="Normal"/>
    <w:qFormat/>
    <w:pPr>
      <w:keepNext w:val="true"/>
      <w:keepLines/>
      <w:spacing w:lineRule="auto" w:line="276" w:before="220" w:after="40"/>
      <w:contextualSpacing/>
      <w:outlineLvl w:val="4"/>
    </w:pPr>
    <w:rPr>
      <w:rFonts w:ascii="Calibri" w:hAnsi="Calibri" w:eastAsia="Calibri" w:cs="Calibri"/>
      <w:b/>
      <w:color w:val="000000"/>
      <w:sz w:val="22"/>
      <w:szCs w:val="22"/>
    </w:rPr>
  </w:style>
  <w:style w:type="paragraph" w:styleId="Nagwek6">
    <w:name w:val="Heading 6"/>
    <w:basedOn w:val="Normal"/>
    <w:next w:val="Normal"/>
    <w:qFormat/>
    <w:pPr>
      <w:keepNext w:val="true"/>
      <w:keepLines/>
      <w:spacing w:lineRule="auto" w:line="276" w:before="200" w:after="40"/>
      <w:contextualSpacing/>
      <w:outlineLvl w:val="5"/>
    </w:pPr>
    <w:rPr>
      <w:rFonts w:ascii="Calibri" w:hAnsi="Calibri" w:eastAsia="Calibri" w:cs="Calibri"/>
      <w:b/>
      <w:color w:val="000000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1d2be5"/>
    <w:rPr>
      <w:rFonts w:ascii="Tahoma" w:hAnsi="Tahoma" w:cs="Tahoma"/>
      <w:sz w:val="16"/>
      <w:szCs w:val="16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e040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e0402"/>
    <w:rPr/>
  </w:style>
  <w:style w:type="character" w:styleId="Czeinternetowe" w:customStyle="1">
    <w:name w:val="Łącze internetowe"/>
    <w:basedOn w:val="DefaultParagraphFont"/>
    <w:uiPriority w:val="99"/>
    <w:unhideWhenUsed/>
    <w:rsid w:val="00f409a9"/>
    <w:rPr>
      <w:color w:val="0000FF"/>
      <w:u w:val="single"/>
    </w:rPr>
  </w:style>
  <w:style w:type="character" w:styleId="TekstpodstawowyZnak" w:customStyle="1">
    <w:name w:val="Tekst podstawowy Znak"/>
    <w:basedOn w:val="DefaultParagraphFont"/>
    <w:link w:val="Tekstpodstawowy"/>
    <w:uiPriority w:val="99"/>
    <w:qFormat/>
    <w:rsid w:val="00f409a9"/>
    <w:rPr>
      <w:rFonts w:ascii="Times New Roman" w:hAnsi="Times New Roman" w:eastAsia="Times New Roman" w:cs="Times New Roman"/>
      <w:color w:val="auto"/>
      <w:sz w:val="24"/>
      <w:szCs w:val="24"/>
    </w:rPr>
  </w:style>
  <w:style w:type="character" w:styleId="Tekstpodstawowy2Znak" w:customStyle="1">
    <w:name w:val="Tekst podstawowy 2 Znak"/>
    <w:basedOn w:val="DefaultParagraphFont"/>
    <w:link w:val="Tekstpodstawowy2"/>
    <w:uiPriority w:val="99"/>
    <w:semiHidden/>
    <w:qFormat/>
    <w:rsid w:val="00f409a9"/>
    <w:rPr>
      <w:rFonts w:ascii="Times New Roman" w:hAnsi="Times New Roman" w:eastAsia="Times New Roman" w:cs="Times New Roman"/>
      <w:color w:val="auto"/>
      <w:sz w:val="24"/>
      <w:szCs w:val="24"/>
    </w:rPr>
  </w:style>
  <w:style w:type="character" w:styleId="HTMLwstpniesformatowanyZnak" w:customStyle="1">
    <w:name w:val="HTML - wstępnie sformatowany Znak"/>
    <w:basedOn w:val="DefaultParagraphFont"/>
    <w:uiPriority w:val="99"/>
    <w:semiHidden/>
    <w:qFormat/>
    <w:rsid w:val="000b4d53"/>
    <w:rPr>
      <w:rFonts w:ascii="Courier New" w:hAnsi="Courier New" w:eastAsia="Times New Roman" w:cs="Courier New"/>
      <w:color w:val="auto"/>
      <w:sz w:val="20"/>
      <w:szCs w:val="20"/>
    </w:rPr>
  </w:style>
  <w:style w:type="character" w:styleId="Strong">
    <w:name w:val="Strong"/>
    <w:basedOn w:val="DefaultParagraphFont"/>
    <w:uiPriority w:val="22"/>
    <w:qFormat/>
    <w:rsid w:val="00fa30e6"/>
    <w:rPr>
      <w:b/>
      <w:bCs/>
    </w:rPr>
  </w:style>
  <w:style w:type="character" w:styleId="Applestylespan" w:customStyle="1">
    <w:name w:val="apple-style-span"/>
    <w:qFormat/>
    <w:rsid w:val="00216b51"/>
    <w:rPr/>
  </w:style>
  <w:style w:type="character" w:styleId="Appleconvertedspace" w:customStyle="1">
    <w:name w:val="apple-converted-space"/>
    <w:basedOn w:val="DefaultParagraphFont"/>
    <w:qFormat/>
    <w:rsid w:val="00ce1d6e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d1292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d1292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5d1292"/>
    <w:rPr>
      <w:b/>
      <w:bCs/>
      <w:sz w:val="20"/>
      <w:szCs w:val="20"/>
    </w:rPr>
  </w:style>
  <w:style w:type="character" w:styleId="SGIFZczerwonyZnak" w:customStyle="1">
    <w:name w:val="SGI - &lt;FZ&gt; czerwony Znak"/>
    <w:basedOn w:val="DefaultParagraphFont"/>
    <w:qFormat/>
    <w:rsid w:val="00173751"/>
    <w:rPr>
      <w:rFonts w:ascii="Garamond" w:hAnsi="Garamond" w:eastAsia="Times New Roman" w:cs="Times New Roman"/>
      <w:color w:val="FF0000"/>
      <w:sz w:val="24"/>
      <w:szCs w:val="24"/>
    </w:rPr>
  </w:style>
  <w:style w:type="character" w:styleId="SGItrezacznikalistanumerowanaliczbyZnak" w:customStyle="1">
    <w:name w:val="SGI - treść załącznika (lista numerowana - liczby) Znak"/>
    <w:basedOn w:val="DefaultParagraphFont"/>
    <w:qFormat/>
    <w:rsid w:val="00173751"/>
    <w:rPr>
      <w:rFonts w:ascii="Garamond" w:hAnsi="Garamond" w:eastAsia="Times New Roman" w:cs="Times New Roman"/>
      <w:color w:val="auto"/>
      <w:sz w:val="24"/>
      <w:szCs w:val="24"/>
    </w:rPr>
  </w:style>
  <w:style w:type="character" w:styleId="SGIFZniebieskiZnak" w:customStyle="1">
    <w:name w:val="SGI - &lt;FZ&gt; niebieski Znak"/>
    <w:basedOn w:val="DefaultParagraphFont"/>
    <w:qFormat/>
    <w:rsid w:val="00173751"/>
    <w:rPr>
      <w:rFonts w:ascii="Garamond" w:hAnsi="Garamond" w:eastAsia="Times New Roman" w:cs="Times New Roman"/>
      <w:color w:val="548DD4" w:themeColor="text2" w:themeTint="99"/>
      <w:sz w:val="24"/>
      <w:szCs w:val="24"/>
    </w:rPr>
  </w:style>
  <w:style w:type="character" w:styleId="SGItrezacznikalistanumerowanaliteryiniejZnak" w:customStyle="1">
    <w:name w:val="SGI - treść załącznika (lista numerowana - litery i niżej) Znak"/>
    <w:basedOn w:val="DefaultParagraphFont"/>
    <w:qFormat/>
    <w:rsid w:val="00173751"/>
    <w:rPr>
      <w:rFonts w:ascii="Garamond" w:hAnsi="Garamond" w:eastAsia="Times New Roman" w:cs="Times New Roman"/>
      <w:color w:val="auto"/>
      <w:sz w:val="24"/>
      <w:szCs w:val="24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f00dd5"/>
    <w:rPr>
      <w:color w:val="808080"/>
      <w:shd w:fill="E6E6E6" w:val="clear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114e81"/>
    <w:rPr>
      <w:color w:val="auto"/>
      <w:sz w:val="20"/>
      <w:szCs w:val="20"/>
      <w:lang w:eastAsia="en-US"/>
    </w:rPr>
  </w:style>
  <w:style w:type="character" w:styleId="Zakotwiczenieprzypisudolnego" w:customStyle="1">
    <w:name w:val="Zakotwiczenie przypisu dolnego"/>
    <w:rPr>
      <w:vertAlign w:val="superscript"/>
    </w:rPr>
  </w:style>
  <w:style w:type="character" w:styleId="FootnoteCharacters" w:customStyle="1">
    <w:name w:val="Footnote Characters"/>
    <w:uiPriority w:val="99"/>
    <w:semiHidden/>
    <w:qFormat/>
    <w:rsid w:val="00114e81"/>
    <w:rPr>
      <w:vertAlign w:val="superscript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027459"/>
    <w:rPr>
      <w:sz w:val="20"/>
      <w:szCs w:val="20"/>
    </w:rPr>
  </w:style>
  <w:style w:type="character" w:styleId="Zakotwiczenieprzypisukocowego" w:customStyle="1">
    <w:name w:val="Zakotwiczenie przypisu końcowego"/>
    <w:rPr>
      <w:vertAlign w:val="superscript"/>
    </w:rPr>
  </w:style>
  <w:style w:type="character" w:styleId="EndnoteCharacters" w:customStyle="1">
    <w:name w:val="Endnote Characters"/>
    <w:basedOn w:val="DefaultParagraphFont"/>
    <w:uiPriority w:val="99"/>
    <w:semiHidden/>
    <w:unhideWhenUsed/>
    <w:qFormat/>
    <w:rsid w:val="00027459"/>
    <w:rPr>
      <w:vertAlign w:val="superscript"/>
    </w:rPr>
  </w:style>
  <w:style w:type="character" w:styleId="Nierozpoznanawzmianka2" w:customStyle="1">
    <w:name w:val="Nierozpoznana wzmianka2"/>
    <w:basedOn w:val="DefaultParagraphFont"/>
    <w:uiPriority w:val="99"/>
    <w:semiHidden/>
    <w:unhideWhenUsed/>
    <w:qFormat/>
    <w:rsid w:val="0027615d"/>
    <w:rPr>
      <w:color w:val="605E5C"/>
      <w:shd w:fill="E1DFDD" w:val="clear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070c4c"/>
    <w:rPr>
      <w:color w:val="605E5C"/>
      <w:shd w:fill="E1DFDD" w:val="clear"/>
    </w:rPr>
  </w:style>
  <w:style w:type="character" w:styleId="Znakiwypunktowania" w:customStyle="1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unhideWhenUsed/>
    <w:rsid w:val="00f409a9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uiPriority w:val="99"/>
    <w:unhideWhenUsed/>
    <w:rsid w:val="001e0402"/>
    <w:pPr>
      <w:tabs>
        <w:tab w:val="clear" w:pos="720"/>
        <w:tab w:val="center" w:pos="4536" w:leader="none"/>
        <w:tab w:val="right" w:pos="9072" w:leader="none"/>
      </w:tabs>
    </w:pPr>
    <w:rPr>
      <w:rFonts w:ascii="Calibri" w:hAnsi="Calibri" w:eastAsia="Calibri" w:cs="Calibri"/>
      <w:color w:val="000000"/>
      <w:sz w:val="22"/>
      <w:szCs w:val="22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Tytu">
    <w:name w:val="Title"/>
    <w:basedOn w:val="Normal"/>
    <w:next w:val="Normal"/>
    <w:qFormat/>
    <w:pPr>
      <w:keepNext w:val="true"/>
      <w:keepLines/>
      <w:spacing w:lineRule="auto" w:line="276" w:before="480" w:after="120"/>
      <w:contextualSpacing/>
    </w:pPr>
    <w:rPr>
      <w:rFonts w:ascii="Calibri" w:hAnsi="Calibri" w:eastAsia="Calibri" w:cs="Calibri"/>
      <w:b/>
      <w:color w:val="000000"/>
      <w:sz w:val="72"/>
      <w:szCs w:val="72"/>
    </w:rPr>
  </w:style>
  <w:style w:type="paragraph" w:styleId="Podtytu">
    <w:name w:val="Subtitle"/>
    <w:basedOn w:val="Normal"/>
    <w:next w:val="Normal"/>
    <w:qFormat/>
    <w:pPr>
      <w:keepNext w:val="true"/>
      <w:keepLines/>
      <w:spacing w:lineRule="auto" w:line="276" w:before="360" w:after="80"/>
      <w:contextualSpacing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d2be5"/>
    <w:pPr/>
    <w:rPr>
      <w:rFonts w:ascii="Tahoma" w:hAnsi="Tahoma" w:eastAsia="Calibri" w:cs="Tahoma"/>
      <w:color w:val="000000"/>
      <w:sz w:val="16"/>
      <w:szCs w:val="16"/>
    </w:rPr>
  </w:style>
  <w:style w:type="paragraph" w:styleId="Stopka">
    <w:name w:val="Footer"/>
    <w:basedOn w:val="Normal"/>
    <w:link w:val="StopkaZnak"/>
    <w:uiPriority w:val="99"/>
    <w:unhideWhenUsed/>
    <w:rsid w:val="001e0402"/>
    <w:pPr>
      <w:tabs>
        <w:tab w:val="clear" w:pos="720"/>
        <w:tab w:val="center" w:pos="4536" w:leader="none"/>
        <w:tab w:val="right" w:pos="9072" w:leader="none"/>
      </w:tabs>
    </w:pPr>
    <w:rPr>
      <w:rFonts w:ascii="Calibri" w:hAnsi="Calibri" w:eastAsia="Calibri" w:cs="Calibri"/>
      <w:color w:val="000000"/>
      <w:sz w:val="22"/>
      <w:szCs w:val="22"/>
    </w:rPr>
  </w:style>
  <w:style w:type="paragraph" w:styleId="NormalWeb">
    <w:name w:val="Normal (Web)"/>
    <w:basedOn w:val="Normal"/>
    <w:uiPriority w:val="99"/>
    <w:unhideWhenUsed/>
    <w:qFormat/>
    <w:rsid w:val="00f409a9"/>
    <w:pPr>
      <w:spacing w:lineRule="atLeast" w:line="285" w:before="167" w:after="335"/>
    </w:pPr>
    <w:rPr>
      <w:rFonts w:eastAsia="Calibri"/>
      <w:sz w:val="31"/>
      <w:szCs w:val="31"/>
    </w:rPr>
  </w:style>
  <w:style w:type="paragraph" w:styleId="BodyText2">
    <w:name w:val="Body Text 2"/>
    <w:basedOn w:val="Normal"/>
    <w:link w:val="Tekstpodstawowy2Znak"/>
    <w:uiPriority w:val="99"/>
    <w:semiHidden/>
    <w:unhideWhenUsed/>
    <w:qFormat/>
    <w:rsid w:val="00f409a9"/>
    <w:pPr>
      <w:spacing w:lineRule="auto" w:line="480" w:before="0" w:after="120"/>
    </w:pPr>
    <w:rPr/>
  </w:style>
  <w:style w:type="paragraph" w:styleId="NoSpacing">
    <w:name w:val="No Spacing"/>
    <w:uiPriority w:val="1"/>
    <w:qFormat/>
    <w:rsid w:val="00f409a9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l-PL" w:eastAsia="en-US" w:bidi="ar-SA"/>
    </w:rPr>
  </w:style>
  <w:style w:type="paragraph" w:styleId="ListParagraph">
    <w:name w:val="List Paragraph"/>
    <w:basedOn w:val="Normal"/>
    <w:uiPriority w:val="34"/>
    <w:qFormat/>
    <w:rsid w:val="00f409a9"/>
    <w:pPr>
      <w:spacing w:before="0" w:after="0"/>
      <w:ind w:left="720" w:hanging="0"/>
      <w:contextualSpacing/>
    </w:pPr>
    <w:rPr/>
  </w:style>
  <w:style w:type="paragraph" w:styleId="Khtitle" w:customStyle="1">
    <w:name w:val="kh_title"/>
    <w:basedOn w:val="Normal"/>
    <w:qFormat/>
    <w:rsid w:val="00f409a9"/>
    <w:pPr>
      <w:spacing w:beforeAutospacing="1" w:afterAutospacing="1"/>
    </w:pPr>
    <w:rPr/>
  </w:style>
  <w:style w:type="paragraph" w:styleId="HTMLPreformatted">
    <w:name w:val="HTML Preformatted"/>
    <w:basedOn w:val="Normal"/>
    <w:uiPriority w:val="99"/>
    <w:semiHidden/>
    <w:unhideWhenUsed/>
    <w:qFormat/>
    <w:rsid w:val="000b4d53"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paragraph" w:styleId="Standard" w:customStyle="1">
    <w:name w:val="Standard"/>
    <w:qFormat/>
    <w:rsid w:val="00216b51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Tekstpodstawowy31" w:customStyle="1">
    <w:name w:val="Tekst podstawowy 31"/>
    <w:basedOn w:val="Normal"/>
    <w:qFormat/>
    <w:rsid w:val="00216b51"/>
    <w:pPr>
      <w:overflowPunct w:val="false"/>
      <w:jc w:val="both"/>
      <w:textAlignment w:val="baseline"/>
    </w:pPr>
    <w:rPr>
      <w:color w:val="000000"/>
      <w:sz w:val="22"/>
      <w:szCs w:val="20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d1292"/>
    <w:pPr>
      <w:spacing w:before="0" w:after="200"/>
    </w:pPr>
    <w:rPr>
      <w:rFonts w:ascii="Calibri" w:hAnsi="Calibri" w:eastAsia="Calibri" w:cs="Calibri"/>
      <w:color w:val="000000"/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5d1292"/>
    <w:pPr/>
    <w:rPr>
      <w:b/>
      <w:bCs/>
    </w:rPr>
  </w:style>
  <w:style w:type="paragraph" w:styleId="SGIFZczerwony" w:customStyle="1">
    <w:name w:val="SGI - &lt;FZ&gt; czerwony"/>
    <w:basedOn w:val="Normal"/>
    <w:qFormat/>
    <w:rsid w:val="00173751"/>
    <w:pPr>
      <w:spacing w:lineRule="atLeast" w:line="280"/>
      <w:jc w:val="both"/>
    </w:pPr>
    <w:rPr>
      <w:rFonts w:ascii="Garamond" w:hAnsi="Garamond"/>
      <w:color w:val="FF0000"/>
    </w:rPr>
  </w:style>
  <w:style w:type="paragraph" w:styleId="SGIzaczniknumerzacznika" w:customStyle="1">
    <w:name w:val="SGI - załącznik (numer załącznika)"/>
    <w:basedOn w:val="Normal"/>
    <w:qFormat/>
    <w:rsid w:val="00173751"/>
    <w:pPr>
      <w:pageBreakBefore/>
      <w:numPr>
        <w:ilvl w:val="0"/>
        <w:numId w:val="1"/>
      </w:numPr>
      <w:spacing w:lineRule="atLeast" w:line="280" w:before="0" w:after="0"/>
      <w:contextualSpacing/>
      <w:jc w:val="right"/>
    </w:pPr>
    <w:rPr>
      <w:rFonts w:ascii="Garamond" w:hAnsi="Garamond"/>
    </w:rPr>
  </w:style>
  <w:style w:type="paragraph" w:styleId="SGItrezacznikalistanumerowanaliczby" w:customStyle="1">
    <w:name w:val="SGI - treść załącznika (lista numerowana - liczby)"/>
    <w:basedOn w:val="Normal"/>
    <w:qFormat/>
    <w:rsid w:val="00173751"/>
    <w:pPr>
      <w:tabs>
        <w:tab w:val="clear" w:pos="720"/>
        <w:tab w:val="left" w:pos="0" w:leader="none"/>
      </w:tabs>
      <w:spacing w:lineRule="atLeast" w:line="280"/>
      <w:jc w:val="both"/>
    </w:pPr>
    <w:rPr>
      <w:rFonts w:ascii="Garamond" w:hAnsi="Garamond"/>
    </w:rPr>
  </w:style>
  <w:style w:type="paragraph" w:styleId="SGItrezacznikalistanumerowanaliteryiniej" w:customStyle="1">
    <w:name w:val="SGI - treść załącznika (lista numerowana - litery i niżej)"/>
    <w:basedOn w:val="Normal"/>
    <w:qFormat/>
    <w:rsid w:val="00173751"/>
    <w:pPr>
      <w:tabs>
        <w:tab w:val="clear" w:pos="720"/>
        <w:tab w:val="left" w:pos="0" w:leader="none"/>
      </w:tabs>
      <w:spacing w:lineRule="atLeast" w:line="280"/>
      <w:jc w:val="both"/>
    </w:pPr>
    <w:rPr>
      <w:rFonts w:ascii="Garamond" w:hAnsi="Garamond"/>
    </w:rPr>
  </w:style>
  <w:style w:type="paragraph" w:styleId="SGIFZniebieski" w:customStyle="1">
    <w:name w:val="SGI - &lt;FZ&gt; niebieski"/>
    <w:basedOn w:val="Normal"/>
    <w:qFormat/>
    <w:rsid w:val="00173751"/>
    <w:pPr>
      <w:spacing w:lineRule="atLeast" w:line="280"/>
      <w:jc w:val="both"/>
    </w:pPr>
    <w:rPr>
      <w:rFonts w:ascii="Garamond" w:hAnsi="Garamond"/>
      <w:color w:val="548DD4" w:themeColor="text2" w:themeTint="99"/>
    </w:rPr>
  </w:style>
  <w:style w:type="paragraph" w:styleId="Default" w:customStyle="1">
    <w:name w:val="Default"/>
    <w:qFormat/>
    <w:rsid w:val="00a47300"/>
    <w:pPr>
      <w:widowControl/>
      <w:suppressAutoHyphens w:val="true"/>
      <w:bidi w:val="0"/>
      <w:spacing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pl-PL" w:bidi="ar-SA"/>
    </w:rPr>
  </w:style>
  <w:style w:type="paragraph" w:styleId="Przypisdolny">
    <w:name w:val="Footnote Text"/>
    <w:basedOn w:val="Normal"/>
    <w:link w:val="TekstprzypisudolnegoZnak"/>
    <w:uiPriority w:val="99"/>
    <w:semiHidden/>
    <w:rsid w:val="00114e81"/>
    <w:pPr/>
    <w:rPr>
      <w:rFonts w:ascii="Calibri" w:hAnsi="Calibri" w:eastAsia="Calibri" w:cs="Calibri"/>
      <w:sz w:val="20"/>
      <w:szCs w:val="20"/>
      <w:lang w:eastAsia="en-US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027459"/>
    <w:pPr/>
    <w:rPr>
      <w:rFonts w:ascii="Calibri" w:hAnsi="Calibri" w:eastAsia="Calibri" w:cs="Calibri"/>
      <w:color w:val="000000"/>
      <w:sz w:val="20"/>
      <w:szCs w:val="20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Zaimportowanystyl14" w:customStyle="1">
    <w:name w:val="Zaimportowany styl 14"/>
    <w:qFormat/>
    <w:rsid w:val="00027459"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f83dc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1">
    <w:name w:val="Tabela - Siatka1"/>
    <w:basedOn w:val="Standardowy"/>
    <w:uiPriority w:val="59"/>
    <w:rsid w:val="00cc0fda"/>
    <w:rPr>
      <w:rFonts w:asciiTheme="minorHAnsi" w:hAnsiTheme="minorHAnsi" w:eastAsiaTheme="minorHAnsi" w:cstheme="minorBidi"/>
      <w:lang w:eastAsia="en-US"/>
      <w:color w:val="aut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2">
    <w:name w:val="Tabela - Siatka2"/>
    <w:basedOn w:val="Standardowy"/>
    <w:uiPriority w:val="39"/>
    <w:rsid w:val="00114e81"/>
    <w:rPr>
      <w:lang w:eastAsia="en-US"/>
      <w:color w:val="aut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3">
    <w:name w:val="Tabela - Siatka3"/>
    <w:basedOn w:val="Standardowy"/>
    <w:uiPriority w:val="39"/>
    <w:rsid w:val="00114e81"/>
    <w:rPr>
      <w:lang w:eastAsia="en-US"/>
      <w:color w:val="aut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amgoleniow@gmail.com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FE5BD-0A68-FB4F-991A-58FFA11C7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Application>LibreOffice/7.0.0.3$Windows_X86_64 LibreOffice_project/8061b3e9204bef6b321a21033174034a5e2ea88e</Application>
  <Pages>1</Pages>
  <Words>354</Words>
  <Characters>2068</Characters>
  <CharactersWithSpaces>2392</CharactersWithSpaces>
  <Paragraphs>71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2021-02-23T20:12:00Z</dcterms:created>
  <dc:creator>Sylwia</dc:creator>
  <dc:description/>
  <dc:language>pl-PL</dc:language>
  <cp:lastModifiedBy/>
  <cp:lastPrinted>2020-05-19T17:05:00Z</cp:lastPrinted>
  <dcterms:modified xsi:type="dcterms:W3CDTF">2021-03-01T16:53:37Z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